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6DE5A">
      <w:pPr>
        <w:spacing w:line="360" w:lineRule="auto"/>
        <w:jc w:val="center"/>
        <w:rPr>
          <w:rFonts w:ascii="黑体" w:hAnsi="黑体" w:eastAsia="黑体" w:cs="黑体"/>
          <w:sz w:val="44"/>
          <w:szCs w:val="44"/>
        </w:rPr>
      </w:pPr>
      <w:r>
        <w:rPr>
          <w:rFonts w:hint="eastAsia" w:ascii="黑体" w:hAnsi="黑体" w:eastAsia="黑体" w:cs="黑体"/>
          <w:sz w:val="44"/>
          <w:szCs w:val="44"/>
        </w:rPr>
        <w:t>辽宁建筑职业学院2025年招生章程</w:t>
      </w:r>
    </w:p>
    <w:p w14:paraId="0711C0B7">
      <w:pPr>
        <w:spacing w:line="360" w:lineRule="auto"/>
        <w:jc w:val="center"/>
        <w:rPr>
          <w:rFonts w:ascii="黑体" w:hAnsi="黑体" w:eastAsia="黑体" w:cs="黑体"/>
          <w:sz w:val="44"/>
          <w:szCs w:val="44"/>
        </w:rPr>
      </w:pPr>
    </w:p>
    <w:p w14:paraId="08B16EF5">
      <w:pPr>
        <w:adjustRightInd w:val="0"/>
        <w:snapToGrid w:val="0"/>
        <w:spacing w:line="360" w:lineRule="auto"/>
        <w:ind w:firstLine="602" w:firstLineChars="200"/>
        <w:rPr>
          <w:rFonts w:ascii="仿宋" w:hAnsi="仿宋" w:eastAsia="仿宋" w:cs="仿宋"/>
          <w:b/>
          <w:sz w:val="30"/>
          <w:szCs w:val="30"/>
        </w:rPr>
      </w:pPr>
      <w:r>
        <w:rPr>
          <w:rFonts w:hint="eastAsia" w:ascii="仿宋" w:hAnsi="仿宋" w:eastAsia="仿宋" w:cs="仿宋"/>
          <w:b/>
          <w:sz w:val="30"/>
          <w:szCs w:val="30"/>
        </w:rPr>
        <w:t>一、学校自然情况说明</w:t>
      </w:r>
    </w:p>
    <w:p w14:paraId="1319EB9D">
      <w:pPr>
        <w:pStyle w:val="9"/>
        <w:numPr>
          <w:ilvl w:val="0"/>
          <w:numId w:val="1"/>
        </w:numPr>
        <w:adjustRightInd w:val="0"/>
        <w:snapToGrid w:val="0"/>
        <w:spacing w:line="360" w:lineRule="auto"/>
        <w:ind w:left="0" w:firstLine="602"/>
        <w:rPr>
          <w:rFonts w:ascii="仿宋" w:hAnsi="仿宋" w:eastAsia="仿宋" w:cs="仿宋"/>
          <w:sz w:val="30"/>
          <w:szCs w:val="30"/>
        </w:rPr>
      </w:pPr>
      <w:r>
        <w:rPr>
          <w:rFonts w:hint="eastAsia" w:ascii="仿宋" w:hAnsi="仿宋" w:eastAsia="仿宋" w:cs="仿宋"/>
          <w:b/>
          <w:sz w:val="30"/>
          <w:szCs w:val="30"/>
        </w:rPr>
        <w:t>高校名称</w:t>
      </w:r>
      <w:r>
        <w:rPr>
          <w:rFonts w:hint="eastAsia" w:ascii="仿宋" w:hAnsi="仿宋" w:eastAsia="仿宋" w:cs="仿宋"/>
          <w:sz w:val="30"/>
          <w:szCs w:val="30"/>
        </w:rPr>
        <w:t>：</w:t>
      </w:r>
      <w:r>
        <w:rPr>
          <w:rFonts w:hint="eastAsia" w:ascii="仿宋" w:hAnsi="仿宋" w:eastAsia="仿宋" w:cs="仿宋"/>
          <w:kern w:val="0"/>
          <w:sz w:val="30"/>
          <w:szCs w:val="30"/>
        </w:rPr>
        <w:t>辽宁建筑职业学院</w:t>
      </w:r>
    </w:p>
    <w:p w14:paraId="24BBCF84">
      <w:pPr>
        <w:pStyle w:val="9"/>
        <w:numPr>
          <w:ilvl w:val="0"/>
          <w:numId w:val="1"/>
        </w:numPr>
        <w:adjustRightInd w:val="0"/>
        <w:snapToGrid w:val="0"/>
        <w:spacing w:line="360" w:lineRule="auto"/>
        <w:ind w:left="0" w:firstLine="602"/>
        <w:rPr>
          <w:rFonts w:ascii="仿宋" w:hAnsi="仿宋" w:eastAsia="仿宋" w:cs="仿宋"/>
          <w:kern w:val="0"/>
          <w:sz w:val="30"/>
          <w:szCs w:val="30"/>
        </w:rPr>
      </w:pPr>
      <w:r>
        <w:rPr>
          <w:rFonts w:hint="eastAsia" w:ascii="仿宋" w:hAnsi="仿宋" w:eastAsia="仿宋" w:cs="仿宋"/>
          <w:b/>
          <w:sz w:val="30"/>
          <w:szCs w:val="30"/>
        </w:rPr>
        <w:t>办学地点及校址</w:t>
      </w:r>
      <w:r>
        <w:rPr>
          <w:rFonts w:hint="eastAsia" w:ascii="仿宋" w:hAnsi="仿宋" w:eastAsia="仿宋" w:cs="仿宋"/>
          <w:sz w:val="30"/>
          <w:szCs w:val="30"/>
        </w:rPr>
        <w:t>：</w:t>
      </w:r>
      <w:r>
        <w:rPr>
          <w:rFonts w:hint="eastAsia" w:ascii="仿宋" w:hAnsi="仿宋" w:eastAsia="仿宋" w:cs="仿宋"/>
          <w:kern w:val="0"/>
          <w:sz w:val="30"/>
          <w:szCs w:val="30"/>
        </w:rPr>
        <w:t>辽宁省辽阳市白塔区青年大街24号</w:t>
      </w:r>
    </w:p>
    <w:p w14:paraId="17DA92A3">
      <w:pPr>
        <w:pStyle w:val="9"/>
        <w:numPr>
          <w:ilvl w:val="0"/>
          <w:numId w:val="1"/>
        </w:numPr>
        <w:adjustRightInd w:val="0"/>
        <w:snapToGrid w:val="0"/>
        <w:spacing w:line="360" w:lineRule="auto"/>
        <w:ind w:left="0" w:firstLine="602"/>
        <w:rPr>
          <w:rFonts w:ascii="仿宋" w:hAnsi="仿宋" w:eastAsia="仿宋" w:cs="仿宋"/>
          <w:sz w:val="30"/>
          <w:szCs w:val="30"/>
        </w:rPr>
      </w:pPr>
      <w:r>
        <w:rPr>
          <w:rFonts w:hint="eastAsia" w:ascii="仿宋" w:hAnsi="仿宋" w:eastAsia="仿宋" w:cs="仿宋"/>
          <w:b/>
          <w:sz w:val="30"/>
          <w:szCs w:val="30"/>
        </w:rPr>
        <w:t>办学类型</w:t>
      </w:r>
      <w:r>
        <w:rPr>
          <w:rFonts w:hint="eastAsia" w:ascii="仿宋" w:hAnsi="仿宋" w:eastAsia="仿宋" w:cs="仿宋"/>
          <w:sz w:val="30"/>
          <w:szCs w:val="30"/>
        </w:rPr>
        <w:t>：</w:t>
      </w:r>
      <w:r>
        <w:rPr>
          <w:rFonts w:hint="eastAsia" w:ascii="仿宋" w:hAnsi="仿宋" w:eastAsia="仿宋" w:cs="仿宋"/>
          <w:kern w:val="0"/>
          <w:sz w:val="30"/>
          <w:szCs w:val="30"/>
        </w:rPr>
        <w:t>高等职业技术学院（公办）</w:t>
      </w:r>
    </w:p>
    <w:p w14:paraId="1F674246">
      <w:pPr>
        <w:pStyle w:val="9"/>
        <w:numPr>
          <w:ilvl w:val="0"/>
          <w:numId w:val="1"/>
        </w:numPr>
        <w:adjustRightInd w:val="0"/>
        <w:snapToGrid w:val="0"/>
        <w:spacing w:line="360" w:lineRule="auto"/>
        <w:ind w:left="0" w:firstLine="602"/>
        <w:rPr>
          <w:rFonts w:ascii="仿宋" w:hAnsi="仿宋" w:eastAsia="仿宋" w:cs="仿宋"/>
          <w:sz w:val="30"/>
          <w:szCs w:val="30"/>
        </w:rPr>
      </w:pPr>
      <w:r>
        <w:rPr>
          <w:rFonts w:hint="eastAsia" w:ascii="仿宋" w:hAnsi="仿宋" w:eastAsia="仿宋" w:cs="仿宋"/>
          <w:b/>
          <w:sz w:val="30"/>
          <w:szCs w:val="30"/>
        </w:rPr>
        <w:t>办学层次</w:t>
      </w:r>
      <w:r>
        <w:rPr>
          <w:rFonts w:hint="eastAsia" w:ascii="仿宋" w:hAnsi="仿宋" w:eastAsia="仿宋" w:cs="仿宋"/>
          <w:sz w:val="30"/>
          <w:szCs w:val="30"/>
        </w:rPr>
        <w:t>：</w:t>
      </w:r>
      <w:r>
        <w:rPr>
          <w:rFonts w:hint="eastAsia" w:ascii="仿宋" w:hAnsi="仿宋" w:eastAsia="仿宋" w:cs="仿宋"/>
          <w:kern w:val="0"/>
          <w:sz w:val="30"/>
          <w:szCs w:val="30"/>
        </w:rPr>
        <w:t>高职</w:t>
      </w:r>
    </w:p>
    <w:p w14:paraId="2586E073">
      <w:pPr>
        <w:pStyle w:val="9"/>
        <w:numPr>
          <w:ilvl w:val="0"/>
          <w:numId w:val="1"/>
        </w:numPr>
        <w:adjustRightInd w:val="0"/>
        <w:snapToGrid w:val="0"/>
        <w:spacing w:line="360" w:lineRule="auto"/>
        <w:ind w:left="0" w:firstLine="602"/>
        <w:rPr>
          <w:rFonts w:ascii="仿宋" w:hAnsi="仿宋" w:eastAsia="仿宋" w:cs="仿宋"/>
          <w:sz w:val="30"/>
          <w:szCs w:val="30"/>
        </w:rPr>
      </w:pPr>
      <w:r>
        <w:rPr>
          <w:rFonts w:hint="eastAsia" w:ascii="仿宋" w:hAnsi="仿宋" w:eastAsia="仿宋" w:cs="仿宋"/>
          <w:b/>
          <w:sz w:val="30"/>
          <w:szCs w:val="30"/>
        </w:rPr>
        <w:t>办学形式</w:t>
      </w:r>
      <w:r>
        <w:rPr>
          <w:rFonts w:hint="eastAsia" w:ascii="仿宋" w:hAnsi="仿宋" w:eastAsia="仿宋" w:cs="仿宋"/>
          <w:sz w:val="30"/>
          <w:szCs w:val="30"/>
        </w:rPr>
        <w:t>：全日制</w:t>
      </w:r>
    </w:p>
    <w:p w14:paraId="699ABC3B">
      <w:pPr>
        <w:pStyle w:val="9"/>
        <w:numPr>
          <w:ilvl w:val="0"/>
          <w:numId w:val="1"/>
        </w:numPr>
        <w:adjustRightInd w:val="0"/>
        <w:snapToGrid w:val="0"/>
        <w:spacing w:line="360" w:lineRule="auto"/>
        <w:ind w:left="0" w:firstLine="602"/>
        <w:rPr>
          <w:rFonts w:ascii="仿宋" w:hAnsi="仿宋" w:eastAsia="仿宋" w:cs="仿宋"/>
          <w:sz w:val="30"/>
          <w:szCs w:val="30"/>
        </w:rPr>
      </w:pPr>
      <w:r>
        <w:rPr>
          <w:rFonts w:hint="eastAsia" w:ascii="仿宋" w:hAnsi="仿宋" w:eastAsia="仿宋" w:cs="仿宋"/>
          <w:b/>
          <w:bCs/>
          <w:sz w:val="30"/>
          <w:szCs w:val="30"/>
        </w:rPr>
        <w:t>主要办学条件：</w:t>
      </w:r>
      <w:r>
        <w:rPr>
          <w:rFonts w:hint="eastAsia" w:ascii="仿宋" w:hAnsi="仿宋" w:eastAsia="仿宋" w:cs="仿宋"/>
          <w:sz w:val="30"/>
          <w:szCs w:val="30"/>
        </w:rPr>
        <w:t>校园占地面积279395.8平方米（合418.9亩）；生均教学行政用房面积9平方米；生均宿舍面积6.1平方米；生师比17.3∶1；专任教师692人，其中具有研究生学位以上教师占专任教师的比例为63.2%；具有高级职务教师占专任教师的比例为41%；教学科研仪器设备总值18789.3万元；生均教学科研仪器设备值13112.8元；纸质图书573901册；生均图书40.1册。</w:t>
      </w:r>
    </w:p>
    <w:p w14:paraId="5FA4FDCD">
      <w:pPr>
        <w:pStyle w:val="9"/>
        <w:adjustRightInd w:val="0"/>
        <w:snapToGrid w:val="0"/>
        <w:spacing w:line="360" w:lineRule="auto"/>
        <w:ind w:firstLine="904" w:firstLineChars="300"/>
        <w:rPr>
          <w:rFonts w:ascii="仿宋" w:hAnsi="仿宋" w:eastAsia="仿宋" w:cs="仿宋"/>
          <w:sz w:val="30"/>
          <w:szCs w:val="30"/>
        </w:rPr>
      </w:pPr>
      <w:r>
        <w:rPr>
          <w:rFonts w:hint="eastAsia" w:ascii="仿宋" w:hAnsi="仿宋" w:eastAsia="仿宋" w:cs="仿宋"/>
          <w:b/>
          <w:bCs/>
          <w:sz w:val="30"/>
          <w:szCs w:val="30"/>
        </w:rPr>
        <w:t>住宿条件：</w:t>
      </w:r>
      <w:r>
        <w:rPr>
          <w:rFonts w:hint="eastAsia" w:ascii="仿宋" w:hAnsi="仿宋" w:eastAsia="仿宋" w:cs="仿宋"/>
          <w:sz w:val="30"/>
          <w:szCs w:val="30"/>
        </w:rPr>
        <w:t>2025级新生宿舍标准（4、6、10）间。宿舍分配方案：2025级新生入学采取学院集中统一分配。</w:t>
      </w:r>
    </w:p>
    <w:p w14:paraId="72FF923B">
      <w:pPr>
        <w:adjustRightInd w:val="0"/>
        <w:snapToGrid w:val="0"/>
        <w:spacing w:line="360" w:lineRule="auto"/>
        <w:ind w:firstLine="602" w:firstLine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二、招生计划安排说明</w:t>
      </w:r>
    </w:p>
    <w:p w14:paraId="169265B6">
      <w:pPr>
        <w:numPr>
          <w:numId w:val="0"/>
        </w:num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学院主动为辽宁建设“数字辽宁，智造强省”提供智力支持和人才保障，招生计划重点支持“建筑工程技术、供热通风与空调工程技术、工程造价、软件技术、机械制造及自动化”5个兴辽卓越专业群发展，同时兼顾工程管理、财贸管理、现代服务等专业群协调发展；在外省招生，主要依据各省经济发展及产业结构调整需要安排相关专业招生并合理安排招生计划；学院招生计划不做预留。</w:t>
      </w:r>
    </w:p>
    <w:p w14:paraId="56014BE4">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2.经批准有语种限制的专业及允许招生的语种：学院所有专业公共基础课外语教学全部采用英语课程，对考生高中阶段所学语种不做限制。</w:t>
      </w:r>
    </w:p>
    <w:p w14:paraId="2D0D4B52">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3.有男女生比例要求的专业及限制比例：应急救援技术专业身高168cm以下慎报、女生慎报，其他专业无男女生比例限制。</w:t>
      </w:r>
    </w:p>
    <w:p w14:paraId="6C15C713">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4.高考综合改革试点省(市)设置的招生专业，对选考科目的要求、综合素质评价档案的使用办法，以当地教育行政部门（或招生考试部门）及高校官方网站公布为准。</w:t>
      </w:r>
    </w:p>
    <w:p w14:paraId="4133BE2C">
      <w:pPr>
        <w:adjustRightInd w:val="0"/>
        <w:snapToGrid w:val="0"/>
        <w:spacing w:line="360" w:lineRule="auto"/>
        <w:ind w:firstLine="600" w:firstLineChars="200"/>
        <w:rPr>
          <w:rFonts w:ascii="仿宋" w:hAnsi="仿宋" w:eastAsia="仿宋" w:cs="仿宋"/>
          <w:b/>
          <w:sz w:val="30"/>
          <w:szCs w:val="30"/>
        </w:rPr>
      </w:pPr>
      <w:r>
        <w:rPr>
          <w:rFonts w:hint="eastAsia" w:ascii="仿宋" w:hAnsi="仿宋" w:eastAsia="仿宋" w:cs="仿宋"/>
          <w:sz w:val="30"/>
          <w:szCs w:val="30"/>
        </w:rPr>
        <w:t>学院招生计划严格按照省教育厅核准的分省分专业招生计划执行。</w:t>
      </w:r>
    </w:p>
    <w:p w14:paraId="0AE08C31">
      <w:pPr>
        <w:adjustRightInd w:val="0"/>
        <w:snapToGrid w:val="0"/>
        <w:spacing w:before="156" w:beforeLines="50" w:line="360" w:lineRule="auto"/>
        <w:ind w:firstLine="602" w:firstLineChars="200"/>
        <w:rPr>
          <w:rFonts w:ascii="仿宋" w:hAnsi="仿宋" w:eastAsia="仿宋" w:cs="仿宋"/>
          <w:b/>
          <w:sz w:val="30"/>
          <w:szCs w:val="30"/>
        </w:rPr>
      </w:pPr>
      <w:r>
        <w:rPr>
          <w:rFonts w:hint="eastAsia" w:ascii="仿宋" w:hAnsi="仿宋" w:eastAsia="仿宋" w:cs="仿宋"/>
          <w:b/>
          <w:sz w:val="30"/>
          <w:szCs w:val="30"/>
        </w:rPr>
        <w:t>三、专业设置说明</w:t>
      </w:r>
    </w:p>
    <w:tbl>
      <w:tblPr>
        <w:tblStyle w:val="5"/>
        <w:tblW w:w="10438" w:type="dxa"/>
        <w:jc w:val="center"/>
        <w:tblLayout w:type="fixed"/>
        <w:tblCellMar>
          <w:top w:w="0" w:type="dxa"/>
          <w:left w:w="108" w:type="dxa"/>
          <w:bottom w:w="0" w:type="dxa"/>
          <w:right w:w="108" w:type="dxa"/>
        </w:tblCellMar>
      </w:tblPr>
      <w:tblGrid>
        <w:gridCol w:w="567"/>
        <w:gridCol w:w="880"/>
        <w:gridCol w:w="2475"/>
        <w:gridCol w:w="735"/>
        <w:gridCol w:w="945"/>
        <w:gridCol w:w="1590"/>
        <w:gridCol w:w="2070"/>
        <w:gridCol w:w="1176"/>
      </w:tblGrid>
      <w:tr w14:paraId="2F885B6E">
        <w:tblPrEx>
          <w:tblCellMar>
            <w:top w:w="0" w:type="dxa"/>
            <w:left w:w="108" w:type="dxa"/>
            <w:bottom w:w="0" w:type="dxa"/>
            <w:right w:w="108" w:type="dxa"/>
          </w:tblCellMar>
        </w:tblPrEx>
        <w:trPr>
          <w:trHeight w:val="51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F6F42C">
            <w:pPr>
              <w:widowControl/>
              <w:spacing w:line="360" w:lineRule="auto"/>
              <w:jc w:val="center"/>
              <w:rPr>
                <w:rFonts w:ascii="宋体" w:hAnsi="宋体" w:eastAsia="宋体" w:cs="宋体"/>
                <w:b/>
                <w:bCs/>
                <w:color w:val="000000"/>
                <w:kern w:val="0"/>
                <w:sz w:val="20"/>
              </w:rPr>
            </w:pPr>
            <w:r>
              <w:rPr>
                <w:rFonts w:hint="eastAsia" w:ascii="宋体" w:hAnsi="宋体" w:eastAsia="宋体" w:cs="宋体"/>
                <w:b/>
                <w:bCs/>
                <w:color w:val="000000"/>
                <w:kern w:val="0"/>
                <w:sz w:val="20"/>
              </w:rPr>
              <w:t>序号</w:t>
            </w:r>
          </w:p>
        </w:tc>
        <w:tc>
          <w:tcPr>
            <w:tcW w:w="880" w:type="dxa"/>
            <w:tcBorders>
              <w:top w:val="single" w:color="auto" w:sz="4" w:space="0"/>
              <w:left w:val="nil"/>
              <w:bottom w:val="single" w:color="auto" w:sz="4" w:space="0"/>
              <w:right w:val="single" w:color="auto" w:sz="4" w:space="0"/>
            </w:tcBorders>
            <w:shd w:val="clear" w:color="auto" w:fill="auto"/>
            <w:noWrap/>
            <w:vAlign w:val="center"/>
          </w:tcPr>
          <w:p w14:paraId="5FB8AAA1">
            <w:pPr>
              <w:widowControl/>
              <w:spacing w:line="360" w:lineRule="auto"/>
              <w:jc w:val="center"/>
              <w:rPr>
                <w:rFonts w:ascii="宋体" w:hAnsi="宋体" w:eastAsia="宋体" w:cs="宋体"/>
                <w:b/>
                <w:bCs/>
                <w:color w:val="000000"/>
                <w:kern w:val="0"/>
                <w:sz w:val="20"/>
              </w:rPr>
            </w:pPr>
            <w:r>
              <w:rPr>
                <w:rFonts w:hint="eastAsia" w:ascii="宋体" w:hAnsi="宋体" w:eastAsia="宋体" w:cs="宋体"/>
                <w:b/>
                <w:bCs/>
                <w:color w:val="000000"/>
                <w:kern w:val="0"/>
                <w:sz w:val="20"/>
              </w:rPr>
              <w:t>专业</w:t>
            </w:r>
          </w:p>
          <w:p w14:paraId="14696989">
            <w:pPr>
              <w:widowControl/>
              <w:spacing w:line="360" w:lineRule="auto"/>
              <w:jc w:val="center"/>
              <w:rPr>
                <w:rFonts w:ascii="宋体" w:hAnsi="宋体" w:eastAsia="宋体" w:cs="宋体"/>
                <w:b/>
                <w:bCs/>
                <w:color w:val="000000"/>
                <w:kern w:val="0"/>
                <w:sz w:val="20"/>
              </w:rPr>
            </w:pPr>
            <w:r>
              <w:rPr>
                <w:rFonts w:hint="eastAsia" w:ascii="宋体" w:hAnsi="宋体" w:eastAsia="宋体" w:cs="宋体"/>
                <w:b/>
                <w:bCs/>
                <w:color w:val="000000"/>
                <w:kern w:val="0"/>
                <w:sz w:val="20"/>
              </w:rPr>
              <w:t>代码</w:t>
            </w:r>
          </w:p>
        </w:tc>
        <w:tc>
          <w:tcPr>
            <w:tcW w:w="2475" w:type="dxa"/>
            <w:tcBorders>
              <w:top w:val="single" w:color="auto" w:sz="4" w:space="0"/>
              <w:left w:val="nil"/>
              <w:bottom w:val="single" w:color="auto" w:sz="4" w:space="0"/>
              <w:right w:val="single" w:color="auto" w:sz="4" w:space="0"/>
            </w:tcBorders>
            <w:shd w:val="clear" w:color="auto" w:fill="auto"/>
            <w:noWrap/>
            <w:vAlign w:val="center"/>
          </w:tcPr>
          <w:p w14:paraId="4F7C6DA0">
            <w:pPr>
              <w:widowControl/>
              <w:spacing w:line="360" w:lineRule="auto"/>
              <w:jc w:val="center"/>
              <w:rPr>
                <w:rFonts w:ascii="宋体" w:hAnsi="宋体" w:eastAsia="宋体" w:cs="宋体"/>
                <w:b/>
                <w:bCs/>
                <w:color w:val="000000"/>
                <w:kern w:val="0"/>
                <w:sz w:val="20"/>
              </w:rPr>
            </w:pPr>
            <w:r>
              <w:rPr>
                <w:rFonts w:hint="eastAsia" w:ascii="宋体" w:hAnsi="宋体" w:eastAsia="宋体" w:cs="宋体"/>
                <w:b/>
                <w:bCs/>
                <w:color w:val="000000"/>
                <w:kern w:val="0"/>
                <w:sz w:val="20"/>
              </w:rPr>
              <w:t>专业名称</w:t>
            </w:r>
          </w:p>
        </w:tc>
        <w:tc>
          <w:tcPr>
            <w:tcW w:w="735" w:type="dxa"/>
            <w:tcBorders>
              <w:top w:val="single" w:color="auto" w:sz="4" w:space="0"/>
              <w:left w:val="nil"/>
              <w:bottom w:val="single" w:color="auto" w:sz="4" w:space="0"/>
              <w:right w:val="single" w:color="auto" w:sz="4" w:space="0"/>
            </w:tcBorders>
            <w:shd w:val="clear" w:color="auto" w:fill="auto"/>
            <w:noWrap/>
            <w:vAlign w:val="center"/>
          </w:tcPr>
          <w:p w14:paraId="42D1FCCD">
            <w:pPr>
              <w:widowControl/>
              <w:spacing w:line="360" w:lineRule="auto"/>
              <w:jc w:val="center"/>
              <w:rPr>
                <w:rFonts w:ascii="宋体" w:hAnsi="宋体" w:eastAsia="宋体" w:cs="宋体"/>
                <w:b/>
                <w:bCs/>
                <w:color w:val="000000"/>
                <w:kern w:val="0"/>
                <w:sz w:val="20"/>
              </w:rPr>
            </w:pPr>
            <w:r>
              <w:rPr>
                <w:rFonts w:hint="eastAsia" w:ascii="宋体" w:hAnsi="宋体" w:eastAsia="宋体" w:cs="宋体"/>
                <w:b/>
                <w:bCs/>
                <w:color w:val="000000"/>
                <w:kern w:val="0"/>
                <w:sz w:val="20"/>
              </w:rPr>
              <w:t>学制</w:t>
            </w:r>
          </w:p>
        </w:tc>
        <w:tc>
          <w:tcPr>
            <w:tcW w:w="945" w:type="dxa"/>
            <w:tcBorders>
              <w:top w:val="single" w:color="auto" w:sz="4" w:space="0"/>
              <w:left w:val="nil"/>
              <w:bottom w:val="single" w:color="auto" w:sz="4" w:space="0"/>
              <w:right w:val="single" w:color="auto" w:sz="4" w:space="0"/>
            </w:tcBorders>
            <w:shd w:val="clear" w:color="auto" w:fill="auto"/>
            <w:noWrap/>
            <w:vAlign w:val="center"/>
          </w:tcPr>
          <w:p w14:paraId="47B0112A">
            <w:pPr>
              <w:widowControl/>
              <w:spacing w:line="360" w:lineRule="auto"/>
              <w:jc w:val="center"/>
              <w:rPr>
                <w:rFonts w:ascii="宋体" w:hAnsi="宋体" w:eastAsia="宋体" w:cs="宋体"/>
                <w:b/>
                <w:bCs/>
                <w:color w:val="000000"/>
                <w:kern w:val="0"/>
                <w:sz w:val="20"/>
              </w:rPr>
            </w:pPr>
            <w:r>
              <w:rPr>
                <w:rFonts w:hint="eastAsia" w:ascii="宋体" w:hAnsi="宋体" w:eastAsia="宋体" w:cs="宋体"/>
                <w:b/>
                <w:bCs/>
                <w:color w:val="000000"/>
                <w:kern w:val="0"/>
                <w:sz w:val="20"/>
              </w:rPr>
              <w:t>学习</w:t>
            </w:r>
          </w:p>
          <w:p w14:paraId="3CBA7A62">
            <w:pPr>
              <w:widowControl/>
              <w:spacing w:line="360" w:lineRule="auto"/>
              <w:jc w:val="center"/>
              <w:rPr>
                <w:rFonts w:ascii="宋体" w:hAnsi="宋体" w:eastAsia="宋体" w:cs="宋体"/>
                <w:b/>
                <w:bCs/>
                <w:color w:val="000000"/>
                <w:kern w:val="0"/>
                <w:sz w:val="20"/>
              </w:rPr>
            </w:pPr>
            <w:r>
              <w:rPr>
                <w:rFonts w:hint="eastAsia" w:ascii="宋体" w:hAnsi="宋体" w:eastAsia="宋体" w:cs="宋体"/>
                <w:b/>
                <w:bCs/>
                <w:color w:val="000000"/>
                <w:kern w:val="0"/>
                <w:sz w:val="20"/>
              </w:rPr>
              <w:t>年限</w:t>
            </w:r>
          </w:p>
        </w:tc>
        <w:tc>
          <w:tcPr>
            <w:tcW w:w="1590" w:type="dxa"/>
            <w:tcBorders>
              <w:top w:val="single" w:color="auto" w:sz="4" w:space="0"/>
              <w:left w:val="nil"/>
              <w:bottom w:val="single" w:color="auto" w:sz="4" w:space="0"/>
              <w:right w:val="single" w:color="auto" w:sz="4" w:space="0"/>
            </w:tcBorders>
            <w:shd w:val="clear" w:color="auto" w:fill="auto"/>
            <w:noWrap/>
            <w:vAlign w:val="center"/>
          </w:tcPr>
          <w:p w14:paraId="2CD063B5">
            <w:pPr>
              <w:widowControl/>
              <w:spacing w:line="360" w:lineRule="auto"/>
              <w:jc w:val="center"/>
              <w:rPr>
                <w:rFonts w:ascii="宋体" w:hAnsi="宋体" w:eastAsia="宋体" w:cs="宋体"/>
                <w:b/>
                <w:bCs/>
                <w:color w:val="000000"/>
                <w:kern w:val="0"/>
                <w:sz w:val="20"/>
              </w:rPr>
            </w:pPr>
            <w:r>
              <w:rPr>
                <w:rFonts w:hint="eastAsia" w:ascii="宋体" w:hAnsi="宋体" w:eastAsia="宋体" w:cs="宋体"/>
                <w:b/>
                <w:bCs/>
                <w:color w:val="000000"/>
                <w:kern w:val="0"/>
                <w:sz w:val="20"/>
              </w:rPr>
              <w:t>科类1（非高考综合改革省份）</w:t>
            </w:r>
          </w:p>
        </w:tc>
        <w:tc>
          <w:tcPr>
            <w:tcW w:w="2070" w:type="dxa"/>
            <w:tcBorders>
              <w:top w:val="single" w:color="auto" w:sz="4" w:space="0"/>
              <w:left w:val="nil"/>
              <w:bottom w:val="single" w:color="auto" w:sz="4" w:space="0"/>
              <w:right w:val="single" w:color="auto" w:sz="4" w:space="0"/>
            </w:tcBorders>
          </w:tcPr>
          <w:p w14:paraId="053E2453">
            <w:pPr>
              <w:widowControl/>
              <w:spacing w:line="360" w:lineRule="auto"/>
              <w:jc w:val="center"/>
              <w:rPr>
                <w:rFonts w:ascii="宋体" w:hAnsi="宋体" w:eastAsia="宋体" w:cs="宋体"/>
                <w:b/>
                <w:bCs/>
                <w:color w:val="000000"/>
                <w:kern w:val="0"/>
                <w:sz w:val="20"/>
              </w:rPr>
            </w:pPr>
            <w:r>
              <w:rPr>
                <w:rFonts w:hint="eastAsia" w:ascii="宋体" w:hAnsi="宋体" w:eastAsia="宋体" w:cs="宋体"/>
                <w:b/>
                <w:bCs/>
                <w:color w:val="000000"/>
                <w:kern w:val="0"/>
                <w:sz w:val="20"/>
              </w:rPr>
              <w:t>科类2（采用3+1+2模式的高考综合改革省份）</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4702BC6B">
            <w:pPr>
              <w:widowControl/>
              <w:spacing w:line="360" w:lineRule="auto"/>
              <w:jc w:val="center"/>
              <w:rPr>
                <w:rFonts w:ascii="宋体" w:hAnsi="宋体" w:eastAsia="宋体" w:cs="宋体"/>
                <w:b/>
                <w:bCs/>
                <w:color w:val="000000"/>
                <w:kern w:val="0"/>
                <w:sz w:val="20"/>
              </w:rPr>
            </w:pPr>
            <w:r>
              <w:rPr>
                <w:rFonts w:hint="eastAsia" w:ascii="宋体" w:hAnsi="宋体" w:eastAsia="宋体" w:cs="宋体"/>
                <w:b/>
                <w:bCs/>
                <w:color w:val="000000"/>
                <w:kern w:val="0"/>
                <w:sz w:val="20"/>
              </w:rPr>
              <w:t>学费</w:t>
            </w:r>
          </w:p>
          <w:p w14:paraId="38261DEB">
            <w:pPr>
              <w:widowControl/>
              <w:spacing w:line="360" w:lineRule="auto"/>
              <w:jc w:val="center"/>
              <w:rPr>
                <w:rFonts w:ascii="宋体" w:hAnsi="宋体" w:eastAsia="宋体" w:cs="宋体"/>
                <w:b/>
                <w:bCs/>
                <w:color w:val="000000"/>
                <w:kern w:val="0"/>
                <w:sz w:val="20"/>
              </w:rPr>
            </w:pPr>
            <w:r>
              <w:rPr>
                <w:rFonts w:hint="eastAsia" w:ascii="宋体" w:hAnsi="宋体" w:eastAsia="宋体" w:cs="宋体"/>
                <w:b/>
                <w:bCs/>
                <w:color w:val="000000"/>
                <w:kern w:val="0"/>
                <w:sz w:val="20"/>
              </w:rPr>
              <w:t>(元/年/生)</w:t>
            </w:r>
          </w:p>
        </w:tc>
      </w:tr>
      <w:tr w14:paraId="5E46F223">
        <w:tblPrEx>
          <w:tblCellMar>
            <w:top w:w="0" w:type="dxa"/>
            <w:left w:w="108" w:type="dxa"/>
            <w:bottom w:w="0" w:type="dxa"/>
            <w:right w:w="108" w:type="dxa"/>
          </w:tblCellMar>
        </w:tblPrEx>
        <w:trPr>
          <w:trHeight w:val="444"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0118A48B">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1</w:t>
            </w:r>
          </w:p>
        </w:tc>
        <w:tc>
          <w:tcPr>
            <w:tcW w:w="880" w:type="dxa"/>
            <w:tcBorders>
              <w:top w:val="nil"/>
              <w:left w:val="nil"/>
              <w:bottom w:val="single" w:color="auto" w:sz="4" w:space="0"/>
              <w:right w:val="single" w:color="auto" w:sz="4" w:space="0"/>
            </w:tcBorders>
            <w:shd w:val="clear" w:color="auto" w:fill="auto"/>
            <w:noWrap/>
            <w:vAlign w:val="center"/>
          </w:tcPr>
          <w:p w14:paraId="19596DC5">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420301</w:t>
            </w:r>
          </w:p>
        </w:tc>
        <w:tc>
          <w:tcPr>
            <w:tcW w:w="2475" w:type="dxa"/>
            <w:tcBorders>
              <w:top w:val="nil"/>
              <w:left w:val="nil"/>
              <w:bottom w:val="single" w:color="auto" w:sz="4" w:space="0"/>
              <w:right w:val="single" w:color="auto" w:sz="4" w:space="0"/>
            </w:tcBorders>
            <w:shd w:val="clear" w:color="auto" w:fill="auto"/>
            <w:noWrap/>
            <w:vAlign w:val="center"/>
          </w:tcPr>
          <w:p w14:paraId="78C0FF56">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工程测量技术</w:t>
            </w:r>
          </w:p>
        </w:tc>
        <w:tc>
          <w:tcPr>
            <w:tcW w:w="735" w:type="dxa"/>
            <w:tcBorders>
              <w:top w:val="nil"/>
              <w:left w:val="nil"/>
              <w:bottom w:val="single" w:color="auto" w:sz="4" w:space="0"/>
              <w:right w:val="single" w:color="auto" w:sz="4" w:space="0"/>
            </w:tcBorders>
            <w:shd w:val="clear" w:color="auto" w:fill="auto"/>
            <w:noWrap/>
            <w:vAlign w:val="center"/>
          </w:tcPr>
          <w:p w14:paraId="3A141E3D">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noWrap/>
            <w:vAlign w:val="center"/>
          </w:tcPr>
          <w:p w14:paraId="2933B2AB">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nil"/>
              <w:bottom w:val="single" w:color="auto" w:sz="4" w:space="0"/>
              <w:right w:val="single" w:color="auto" w:sz="4" w:space="0"/>
            </w:tcBorders>
            <w:shd w:val="clear" w:color="auto" w:fill="auto"/>
            <w:noWrap/>
            <w:vAlign w:val="center"/>
          </w:tcPr>
          <w:p w14:paraId="67C6DB00">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nil"/>
              <w:bottom w:val="single" w:color="auto" w:sz="4" w:space="0"/>
              <w:right w:val="single" w:color="auto" w:sz="4" w:space="0"/>
            </w:tcBorders>
          </w:tcPr>
          <w:p w14:paraId="5FD68662">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387D0BC5">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5000</w:t>
            </w:r>
          </w:p>
        </w:tc>
      </w:tr>
      <w:tr w14:paraId="4965EF6C">
        <w:tblPrEx>
          <w:tblCellMar>
            <w:top w:w="0" w:type="dxa"/>
            <w:left w:w="108" w:type="dxa"/>
            <w:bottom w:w="0" w:type="dxa"/>
            <w:right w:w="108" w:type="dxa"/>
          </w:tblCellMar>
        </w:tblPrEx>
        <w:trPr>
          <w:trHeight w:val="444"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250ADD7D">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880" w:type="dxa"/>
            <w:tcBorders>
              <w:top w:val="nil"/>
              <w:left w:val="nil"/>
              <w:bottom w:val="single" w:color="auto" w:sz="4" w:space="0"/>
              <w:right w:val="single" w:color="auto" w:sz="4" w:space="0"/>
            </w:tcBorders>
            <w:shd w:val="clear" w:color="auto" w:fill="auto"/>
            <w:noWrap/>
            <w:vAlign w:val="center"/>
          </w:tcPr>
          <w:p w14:paraId="5FC79E7E">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420905</w:t>
            </w:r>
          </w:p>
        </w:tc>
        <w:tc>
          <w:tcPr>
            <w:tcW w:w="2475" w:type="dxa"/>
            <w:tcBorders>
              <w:top w:val="nil"/>
              <w:left w:val="nil"/>
              <w:bottom w:val="single" w:color="auto" w:sz="4" w:space="0"/>
              <w:right w:val="single" w:color="auto" w:sz="4" w:space="0"/>
            </w:tcBorders>
            <w:shd w:val="clear" w:color="auto" w:fill="auto"/>
            <w:noWrap/>
            <w:vAlign w:val="center"/>
          </w:tcPr>
          <w:p w14:paraId="4717E8C0">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应急救援技术</w:t>
            </w:r>
          </w:p>
        </w:tc>
        <w:tc>
          <w:tcPr>
            <w:tcW w:w="735" w:type="dxa"/>
            <w:tcBorders>
              <w:top w:val="nil"/>
              <w:left w:val="nil"/>
              <w:bottom w:val="single" w:color="auto" w:sz="4" w:space="0"/>
              <w:right w:val="single" w:color="auto" w:sz="4" w:space="0"/>
            </w:tcBorders>
            <w:shd w:val="clear" w:color="auto" w:fill="auto"/>
            <w:noWrap/>
            <w:vAlign w:val="center"/>
          </w:tcPr>
          <w:p w14:paraId="66F2E16E">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noWrap/>
            <w:vAlign w:val="center"/>
          </w:tcPr>
          <w:p w14:paraId="6A660701">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nil"/>
              <w:bottom w:val="single" w:color="auto" w:sz="4" w:space="0"/>
              <w:right w:val="single" w:color="auto" w:sz="4" w:space="0"/>
            </w:tcBorders>
            <w:shd w:val="clear" w:color="auto" w:fill="auto"/>
            <w:noWrap/>
            <w:vAlign w:val="center"/>
          </w:tcPr>
          <w:p w14:paraId="7044DAE2">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nil"/>
              <w:bottom w:val="single" w:color="auto" w:sz="4" w:space="0"/>
              <w:right w:val="single" w:color="auto" w:sz="4" w:space="0"/>
            </w:tcBorders>
          </w:tcPr>
          <w:p w14:paraId="39D9E936">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7E8C050A">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5000</w:t>
            </w:r>
          </w:p>
        </w:tc>
      </w:tr>
      <w:tr w14:paraId="601AE582">
        <w:tblPrEx>
          <w:tblCellMar>
            <w:top w:w="0" w:type="dxa"/>
            <w:left w:w="108" w:type="dxa"/>
            <w:bottom w:w="0" w:type="dxa"/>
            <w:right w:w="108" w:type="dxa"/>
          </w:tblCellMar>
        </w:tblPrEx>
        <w:trPr>
          <w:trHeight w:val="343"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2B2C8962">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w:t>
            </w:r>
          </w:p>
        </w:tc>
        <w:tc>
          <w:tcPr>
            <w:tcW w:w="880" w:type="dxa"/>
            <w:tcBorders>
              <w:top w:val="nil"/>
              <w:left w:val="single" w:color="auto" w:sz="4" w:space="0"/>
              <w:bottom w:val="single" w:color="auto" w:sz="4" w:space="0"/>
              <w:right w:val="single" w:color="auto" w:sz="4" w:space="0"/>
            </w:tcBorders>
            <w:shd w:val="clear" w:color="auto" w:fill="auto"/>
            <w:noWrap/>
            <w:vAlign w:val="center"/>
          </w:tcPr>
          <w:p w14:paraId="5AC6B34F">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440102</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1E56570A">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建筑装饰工程技术</w:t>
            </w:r>
          </w:p>
        </w:tc>
        <w:tc>
          <w:tcPr>
            <w:tcW w:w="735" w:type="dxa"/>
            <w:tcBorders>
              <w:top w:val="nil"/>
              <w:left w:val="single" w:color="auto" w:sz="4" w:space="0"/>
              <w:bottom w:val="single" w:color="auto" w:sz="4" w:space="0"/>
              <w:right w:val="single" w:color="auto" w:sz="4" w:space="0"/>
            </w:tcBorders>
            <w:shd w:val="clear" w:color="auto" w:fill="auto"/>
            <w:noWrap/>
            <w:vAlign w:val="center"/>
          </w:tcPr>
          <w:p w14:paraId="6D4F5DB9">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vAlign w:val="center"/>
          </w:tcPr>
          <w:p w14:paraId="57A6AA71">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single" w:color="auto" w:sz="4" w:space="0"/>
              <w:bottom w:val="single" w:color="auto" w:sz="4" w:space="0"/>
              <w:right w:val="single" w:color="auto" w:sz="4" w:space="0"/>
            </w:tcBorders>
            <w:shd w:val="clear" w:color="auto" w:fill="auto"/>
            <w:noWrap/>
            <w:vAlign w:val="center"/>
          </w:tcPr>
          <w:p w14:paraId="16179964">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single" w:color="auto" w:sz="4" w:space="0"/>
              <w:bottom w:val="single" w:color="auto" w:sz="4" w:space="0"/>
              <w:right w:val="single" w:color="auto" w:sz="4" w:space="0"/>
            </w:tcBorders>
          </w:tcPr>
          <w:p w14:paraId="7ECB2BDB">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700522CD">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5000</w:t>
            </w:r>
          </w:p>
        </w:tc>
      </w:tr>
      <w:tr w14:paraId="0F20236C">
        <w:tblPrEx>
          <w:tblCellMar>
            <w:top w:w="0" w:type="dxa"/>
            <w:left w:w="108" w:type="dxa"/>
            <w:bottom w:w="0" w:type="dxa"/>
            <w:right w:w="108" w:type="dxa"/>
          </w:tblCellMar>
        </w:tblPrEx>
        <w:trPr>
          <w:trHeight w:val="27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2E1F8D8A">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4</w:t>
            </w:r>
          </w:p>
        </w:tc>
        <w:tc>
          <w:tcPr>
            <w:tcW w:w="880" w:type="dxa"/>
            <w:tcBorders>
              <w:top w:val="nil"/>
              <w:left w:val="nil"/>
              <w:bottom w:val="single" w:color="auto" w:sz="4" w:space="0"/>
              <w:right w:val="single" w:color="auto" w:sz="4" w:space="0"/>
            </w:tcBorders>
            <w:shd w:val="clear" w:color="auto" w:fill="auto"/>
            <w:noWrap/>
            <w:vAlign w:val="center"/>
          </w:tcPr>
          <w:p w14:paraId="50BB6B7D">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440106</w:t>
            </w:r>
          </w:p>
        </w:tc>
        <w:tc>
          <w:tcPr>
            <w:tcW w:w="2475" w:type="dxa"/>
            <w:tcBorders>
              <w:top w:val="nil"/>
              <w:left w:val="nil"/>
              <w:bottom w:val="single" w:color="auto" w:sz="4" w:space="0"/>
              <w:right w:val="single" w:color="auto" w:sz="4" w:space="0"/>
            </w:tcBorders>
            <w:shd w:val="clear" w:color="auto" w:fill="auto"/>
            <w:noWrap/>
            <w:vAlign w:val="center"/>
          </w:tcPr>
          <w:p w14:paraId="5AAE78DF">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建筑室内设计</w:t>
            </w:r>
          </w:p>
        </w:tc>
        <w:tc>
          <w:tcPr>
            <w:tcW w:w="735" w:type="dxa"/>
            <w:tcBorders>
              <w:top w:val="nil"/>
              <w:left w:val="nil"/>
              <w:bottom w:val="single" w:color="auto" w:sz="4" w:space="0"/>
              <w:right w:val="single" w:color="auto" w:sz="4" w:space="0"/>
            </w:tcBorders>
            <w:shd w:val="clear" w:color="auto" w:fill="auto"/>
            <w:noWrap/>
            <w:vAlign w:val="center"/>
          </w:tcPr>
          <w:p w14:paraId="499B900E">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noWrap/>
            <w:vAlign w:val="center"/>
          </w:tcPr>
          <w:p w14:paraId="4EB6A3A3">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nil"/>
              <w:bottom w:val="single" w:color="auto" w:sz="4" w:space="0"/>
              <w:right w:val="single" w:color="auto" w:sz="4" w:space="0"/>
            </w:tcBorders>
            <w:shd w:val="clear" w:color="auto" w:fill="auto"/>
            <w:noWrap/>
            <w:vAlign w:val="center"/>
          </w:tcPr>
          <w:p w14:paraId="7F35DB18">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nil"/>
              <w:bottom w:val="single" w:color="auto" w:sz="4" w:space="0"/>
              <w:right w:val="single" w:color="auto" w:sz="4" w:space="0"/>
            </w:tcBorders>
          </w:tcPr>
          <w:p w14:paraId="2DE8D220">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6A62D56B">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5000</w:t>
            </w:r>
          </w:p>
        </w:tc>
      </w:tr>
      <w:tr w14:paraId="21A17A77">
        <w:tblPrEx>
          <w:tblCellMar>
            <w:top w:w="0" w:type="dxa"/>
            <w:left w:w="108" w:type="dxa"/>
            <w:bottom w:w="0" w:type="dxa"/>
            <w:right w:w="108" w:type="dxa"/>
          </w:tblCellMar>
        </w:tblPrEx>
        <w:trPr>
          <w:trHeight w:val="323"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41D207A0">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w:t>
            </w:r>
          </w:p>
        </w:tc>
        <w:tc>
          <w:tcPr>
            <w:tcW w:w="880" w:type="dxa"/>
            <w:tcBorders>
              <w:top w:val="nil"/>
              <w:left w:val="nil"/>
              <w:bottom w:val="single" w:color="auto" w:sz="4" w:space="0"/>
              <w:right w:val="single" w:color="auto" w:sz="4" w:space="0"/>
            </w:tcBorders>
            <w:shd w:val="clear" w:color="auto" w:fill="auto"/>
            <w:noWrap/>
            <w:vAlign w:val="center"/>
          </w:tcPr>
          <w:p w14:paraId="1878023B">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440301</w:t>
            </w:r>
          </w:p>
        </w:tc>
        <w:tc>
          <w:tcPr>
            <w:tcW w:w="2475" w:type="dxa"/>
            <w:tcBorders>
              <w:top w:val="nil"/>
              <w:left w:val="nil"/>
              <w:bottom w:val="single" w:color="auto" w:sz="4" w:space="0"/>
              <w:right w:val="single" w:color="auto" w:sz="4" w:space="0"/>
            </w:tcBorders>
            <w:shd w:val="clear" w:color="auto" w:fill="auto"/>
            <w:noWrap/>
            <w:vAlign w:val="center"/>
          </w:tcPr>
          <w:p w14:paraId="7EB39108">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建筑工程技术</w:t>
            </w:r>
          </w:p>
        </w:tc>
        <w:tc>
          <w:tcPr>
            <w:tcW w:w="735" w:type="dxa"/>
            <w:tcBorders>
              <w:top w:val="nil"/>
              <w:left w:val="nil"/>
              <w:bottom w:val="single" w:color="auto" w:sz="4" w:space="0"/>
              <w:right w:val="single" w:color="auto" w:sz="4" w:space="0"/>
            </w:tcBorders>
            <w:shd w:val="clear" w:color="auto" w:fill="auto"/>
            <w:noWrap/>
            <w:vAlign w:val="center"/>
          </w:tcPr>
          <w:p w14:paraId="07E0DD57">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noWrap/>
            <w:vAlign w:val="center"/>
          </w:tcPr>
          <w:p w14:paraId="148FE337">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nil"/>
              <w:bottom w:val="single" w:color="auto" w:sz="4" w:space="0"/>
              <w:right w:val="single" w:color="auto" w:sz="4" w:space="0"/>
            </w:tcBorders>
            <w:shd w:val="clear" w:color="auto" w:fill="auto"/>
            <w:noWrap/>
            <w:vAlign w:val="center"/>
          </w:tcPr>
          <w:p w14:paraId="7E79A0C3">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nil"/>
              <w:bottom w:val="single" w:color="auto" w:sz="4" w:space="0"/>
              <w:right w:val="single" w:color="auto" w:sz="4" w:space="0"/>
            </w:tcBorders>
          </w:tcPr>
          <w:p w14:paraId="0E7B1066">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14FF861D">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5000</w:t>
            </w:r>
          </w:p>
        </w:tc>
      </w:tr>
      <w:tr w14:paraId="475FC190">
        <w:tblPrEx>
          <w:tblCellMar>
            <w:top w:w="0" w:type="dxa"/>
            <w:left w:w="108" w:type="dxa"/>
            <w:bottom w:w="0" w:type="dxa"/>
            <w:right w:w="108" w:type="dxa"/>
          </w:tblCellMar>
        </w:tblPrEx>
        <w:trPr>
          <w:trHeight w:val="27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2EB77DD1">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6</w:t>
            </w:r>
          </w:p>
        </w:tc>
        <w:tc>
          <w:tcPr>
            <w:tcW w:w="880" w:type="dxa"/>
            <w:tcBorders>
              <w:top w:val="nil"/>
              <w:left w:val="nil"/>
              <w:bottom w:val="single" w:color="auto" w:sz="4" w:space="0"/>
              <w:right w:val="single" w:color="auto" w:sz="4" w:space="0"/>
            </w:tcBorders>
            <w:shd w:val="clear" w:color="auto" w:fill="auto"/>
            <w:noWrap/>
            <w:vAlign w:val="center"/>
          </w:tcPr>
          <w:p w14:paraId="517302B2">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440304</w:t>
            </w:r>
          </w:p>
        </w:tc>
        <w:tc>
          <w:tcPr>
            <w:tcW w:w="2475" w:type="dxa"/>
            <w:tcBorders>
              <w:top w:val="nil"/>
              <w:left w:val="nil"/>
              <w:bottom w:val="single" w:color="auto" w:sz="4" w:space="0"/>
              <w:right w:val="single" w:color="auto" w:sz="4" w:space="0"/>
            </w:tcBorders>
            <w:shd w:val="clear" w:color="auto" w:fill="auto"/>
            <w:noWrap/>
            <w:vAlign w:val="center"/>
          </w:tcPr>
          <w:p w14:paraId="0A6EE8F7">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智能建造技术</w:t>
            </w:r>
          </w:p>
        </w:tc>
        <w:tc>
          <w:tcPr>
            <w:tcW w:w="735" w:type="dxa"/>
            <w:tcBorders>
              <w:top w:val="nil"/>
              <w:left w:val="nil"/>
              <w:bottom w:val="single" w:color="auto" w:sz="4" w:space="0"/>
              <w:right w:val="single" w:color="auto" w:sz="4" w:space="0"/>
            </w:tcBorders>
            <w:shd w:val="clear" w:color="auto" w:fill="auto"/>
            <w:noWrap/>
            <w:vAlign w:val="center"/>
          </w:tcPr>
          <w:p w14:paraId="6DA49949">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noWrap/>
            <w:vAlign w:val="center"/>
          </w:tcPr>
          <w:p w14:paraId="7A600293">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nil"/>
              <w:bottom w:val="single" w:color="auto" w:sz="4" w:space="0"/>
              <w:right w:val="single" w:color="auto" w:sz="4" w:space="0"/>
            </w:tcBorders>
            <w:shd w:val="clear" w:color="auto" w:fill="auto"/>
            <w:noWrap/>
            <w:vAlign w:val="center"/>
          </w:tcPr>
          <w:p w14:paraId="05AD6C4F">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nil"/>
              <w:bottom w:val="single" w:color="auto" w:sz="4" w:space="0"/>
              <w:right w:val="single" w:color="auto" w:sz="4" w:space="0"/>
            </w:tcBorders>
          </w:tcPr>
          <w:p w14:paraId="265F148F">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32DECD50">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5000</w:t>
            </w:r>
          </w:p>
        </w:tc>
      </w:tr>
      <w:tr w14:paraId="43277163">
        <w:tblPrEx>
          <w:tblCellMar>
            <w:top w:w="0" w:type="dxa"/>
            <w:left w:w="108" w:type="dxa"/>
            <w:bottom w:w="0" w:type="dxa"/>
            <w:right w:w="108" w:type="dxa"/>
          </w:tblCellMar>
        </w:tblPrEx>
        <w:trPr>
          <w:trHeight w:val="27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2CE284E8">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7</w:t>
            </w:r>
          </w:p>
        </w:tc>
        <w:tc>
          <w:tcPr>
            <w:tcW w:w="880" w:type="dxa"/>
            <w:tcBorders>
              <w:top w:val="nil"/>
              <w:left w:val="nil"/>
              <w:bottom w:val="single" w:color="auto" w:sz="4" w:space="0"/>
              <w:right w:val="single" w:color="auto" w:sz="4" w:space="0"/>
            </w:tcBorders>
            <w:shd w:val="clear" w:color="auto" w:fill="auto"/>
            <w:noWrap/>
            <w:vAlign w:val="center"/>
          </w:tcPr>
          <w:p w14:paraId="417F3A05">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440402</w:t>
            </w:r>
          </w:p>
        </w:tc>
        <w:tc>
          <w:tcPr>
            <w:tcW w:w="2475" w:type="dxa"/>
            <w:tcBorders>
              <w:top w:val="nil"/>
              <w:left w:val="nil"/>
              <w:bottom w:val="single" w:color="auto" w:sz="4" w:space="0"/>
              <w:right w:val="single" w:color="auto" w:sz="4" w:space="0"/>
            </w:tcBorders>
            <w:shd w:val="clear" w:color="auto" w:fill="auto"/>
            <w:noWrap/>
            <w:vAlign w:val="center"/>
          </w:tcPr>
          <w:p w14:paraId="35207A7D">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建筑电气工程技术</w:t>
            </w:r>
          </w:p>
        </w:tc>
        <w:tc>
          <w:tcPr>
            <w:tcW w:w="735" w:type="dxa"/>
            <w:tcBorders>
              <w:top w:val="nil"/>
              <w:left w:val="nil"/>
              <w:bottom w:val="single" w:color="auto" w:sz="4" w:space="0"/>
              <w:right w:val="single" w:color="auto" w:sz="4" w:space="0"/>
            </w:tcBorders>
            <w:shd w:val="clear" w:color="auto" w:fill="auto"/>
            <w:noWrap/>
            <w:vAlign w:val="center"/>
          </w:tcPr>
          <w:p w14:paraId="0C283B89">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noWrap/>
            <w:vAlign w:val="center"/>
          </w:tcPr>
          <w:p w14:paraId="58A50A44">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nil"/>
              <w:bottom w:val="single" w:color="auto" w:sz="4" w:space="0"/>
              <w:right w:val="single" w:color="auto" w:sz="4" w:space="0"/>
            </w:tcBorders>
            <w:shd w:val="clear" w:color="auto" w:fill="auto"/>
            <w:noWrap/>
            <w:vAlign w:val="center"/>
          </w:tcPr>
          <w:p w14:paraId="669BEDFF">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nil"/>
              <w:bottom w:val="single" w:color="auto" w:sz="4" w:space="0"/>
              <w:right w:val="single" w:color="auto" w:sz="4" w:space="0"/>
            </w:tcBorders>
          </w:tcPr>
          <w:p w14:paraId="20BD840A">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19BDB918">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5000</w:t>
            </w:r>
          </w:p>
        </w:tc>
      </w:tr>
      <w:tr w14:paraId="117BCD49">
        <w:tblPrEx>
          <w:tblCellMar>
            <w:top w:w="0" w:type="dxa"/>
            <w:left w:w="108" w:type="dxa"/>
            <w:bottom w:w="0" w:type="dxa"/>
            <w:right w:w="108" w:type="dxa"/>
          </w:tblCellMar>
        </w:tblPrEx>
        <w:trPr>
          <w:trHeight w:val="333"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287799E6">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8</w:t>
            </w:r>
          </w:p>
        </w:tc>
        <w:tc>
          <w:tcPr>
            <w:tcW w:w="880" w:type="dxa"/>
            <w:tcBorders>
              <w:top w:val="nil"/>
              <w:left w:val="nil"/>
              <w:bottom w:val="single" w:color="auto" w:sz="4" w:space="0"/>
              <w:right w:val="single" w:color="auto" w:sz="4" w:space="0"/>
            </w:tcBorders>
            <w:shd w:val="clear" w:color="auto" w:fill="auto"/>
            <w:noWrap/>
            <w:vAlign w:val="center"/>
          </w:tcPr>
          <w:p w14:paraId="4B9BA8AC">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440403</w:t>
            </w:r>
          </w:p>
        </w:tc>
        <w:tc>
          <w:tcPr>
            <w:tcW w:w="2475" w:type="dxa"/>
            <w:tcBorders>
              <w:top w:val="nil"/>
              <w:left w:val="nil"/>
              <w:bottom w:val="single" w:color="auto" w:sz="4" w:space="0"/>
              <w:right w:val="single" w:color="auto" w:sz="4" w:space="0"/>
            </w:tcBorders>
            <w:shd w:val="clear" w:color="auto" w:fill="auto"/>
            <w:noWrap/>
            <w:vAlign w:val="center"/>
          </w:tcPr>
          <w:p w14:paraId="0C55E681">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供热通风与空调工程技术</w:t>
            </w:r>
          </w:p>
        </w:tc>
        <w:tc>
          <w:tcPr>
            <w:tcW w:w="735" w:type="dxa"/>
            <w:tcBorders>
              <w:top w:val="nil"/>
              <w:left w:val="nil"/>
              <w:bottom w:val="single" w:color="auto" w:sz="4" w:space="0"/>
              <w:right w:val="single" w:color="auto" w:sz="4" w:space="0"/>
            </w:tcBorders>
            <w:shd w:val="clear" w:color="auto" w:fill="auto"/>
            <w:noWrap/>
            <w:vAlign w:val="center"/>
          </w:tcPr>
          <w:p w14:paraId="084FF1C9">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noWrap/>
            <w:vAlign w:val="center"/>
          </w:tcPr>
          <w:p w14:paraId="7457F518">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nil"/>
              <w:bottom w:val="single" w:color="auto" w:sz="4" w:space="0"/>
              <w:right w:val="single" w:color="auto" w:sz="4" w:space="0"/>
            </w:tcBorders>
            <w:shd w:val="clear" w:color="auto" w:fill="auto"/>
            <w:noWrap/>
            <w:vAlign w:val="center"/>
          </w:tcPr>
          <w:p w14:paraId="17085CD6">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nil"/>
              <w:bottom w:val="single" w:color="auto" w:sz="4" w:space="0"/>
              <w:right w:val="single" w:color="auto" w:sz="4" w:space="0"/>
            </w:tcBorders>
          </w:tcPr>
          <w:p w14:paraId="1A9157AB">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5CAB8200">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5000</w:t>
            </w:r>
          </w:p>
        </w:tc>
      </w:tr>
      <w:tr w14:paraId="0F883E1C">
        <w:tblPrEx>
          <w:tblCellMar>
            <w:top w:w="0" w:type="dxa"/>
            <w:left w:w="108" w:type="dxa"/>
            <w:bottom w:w="0" w:type="dxa"/>
            <w:right w:w="108" w:type="dxa"/>
          </w:tblCellMar>
        </w:tblPrEx>
        <w:trPr>
          <w:trHeight w:val="27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6AA45A7C">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9</w:t>
            </w:r>
          </w:p>
        </w:tc>
        <w:tc>
          <w:tcPr>
            <w:tcW w:w="880" w:type="dxa"/>
            <w:tcBorders>
              <w:top w:val="nil"/>
              <w:left w:val="nil"/>
              <w:bottom w:val="single" w:color="auto" w:sz="4" w:space="0"/>
              <w:right w:val="single" w:color="auto" w:sz="4" w:space="0"/>
            </w:tcBorders>
            <w:shd w:val="clear" w:color="auto" w:fill="auto"/>
            <w:noWrap/>
            <w:vAlign w:val="center"/>
          </w:tcPr>
          <w:p w14:paraId="4E463DE1">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440404</w:t>
            </w:r>
          </w:p>
        </w:tc>
        <w:tc>
          <w:tcPr>
            <w:tcW w:w="2475" w:type="dxa"/>
            <w:tcBorders>
              <w:top w:val="nil"/>
              <w:left w:val="nil"/>
              <w:bottom w:val="single" w:color="auto" w:sz="4" w:space="0"/>
              <w:right w:val="single" w:color="auto" w:sz="4" w:space="0"/>
            </w:tcBorders>
            <w:shd w:val="clear" w:color="auto" w:fill="auto"/>
            <w:noWrap/>
            <w:vAlign w:val="center"/>
          </w:tcPr>
          <w:p w14:paraId="08EDDE73">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建筑智能化工程技术</w:t>
            </w:r>
          </w:p>
        </w:tc>
        <w:tc>
          <w:tcPr>
            <w:tcW w:w="735" w:type="dxa"/>
            <w:tcBorders>
              <w:top w:val="nil"/>
              <w:left w:val="nil"/>
              <w:bottom w:val="single" w:color="auto" w:sz="4" w:space="0"/>
              <w:right w:val="single" w:color="auto" w:sz="4" w:space="0"/>
            </w:tcBorders>
            <w:shd w:val="clear" w:color="auto" w:fill="auto"/>
            <w:noWrap/>
            <w:vAlign w:val="center"/>
          </w:tcPr>
          <w:p w14:paraId="5DF170F4">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noWrap/>
            <w:vAlign w:val="center"/>
          </w:tcPr>
          <w:p w14:paraId="1981FD6A">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nil"/>
              <w:bottom w:val="single" w:color="auto" w:sz="4" w:space="0"/>
              <w:right w:val="single" w:color="auto" w:sz="4" w:space="0"/>
            </w:tcBorders>
            <w:shd w:val="clear" w:color="auto" w:fill="auto"/>
            <w:noWrap/>
            <w:vAlign w:val="center"/>
          </w:tcPr>
          <w:p w14:paraId="0DA57D31">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nil"/>
              <w:bottom w:val="single" w:color="auto" w:sz="4" w:space="0"/>
              <w:right w:val="single" w:color="auto" w:sz="4" w:space="0"/>
            </w:tcBorders>
          </w:tcPr>
          <w:p w14:paraId="4AB5777C">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15BB2313">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5000</w:t>
            </w:r>
          </w:p>
        </w:tc>
      </w:tr>
      <w:tr w14:paraId="49772BF7">
        <w:tblPrEx>
          <w:tblCellMar>
            <w:top w:w="0" w:type="dxa"/>
            <w:left w:w="108" w:type="dxa"/>
            <w:bottom w:w="0" w:type="dxa"/>
            <w:right w:w="108" w:type="dxa"/>
          </w:tblCellMar>
        </w:tblPrEx>
        <w:trPr>
          <w:trHeight w:val="27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719C730D">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10</w:t>
            </w:r>
          </w:p>
        </w:tc>
        <w:tc>
          <w:tcPr>
            <w:tcW w:w="880" w:type="dxa"/>
            <w:tcBorders>
              <w:top w:val="nil"/>
              <w:left w:val="nil"/>
              <w:bottom w:val="single" w:color="auto" w:sz="4" w:space="0"/>
              <w:right w:val="single" w:color="auto" w:sz="4" w:space="0"/>
            </w:tcBorders>
            <w:shd w:val="clear" w:color="auto" w:fill="auto"/>
            <w:noWrap/>
            <w:vAlign w:val="center"/>
          </w:tcPr>
          <w:p w14:paraId="1D63602F">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440501</w:t>
            </w:r>
          </w:p>
        </w:tc>
        <w:tc>
          <w:tcPr>
            <w:tcW w:w="2475" w:type="dxa"/>
            <w:tcBorders>
              <w:top w:val="nil"/>
              <w:left w:val="nil"/>
              <w:bottom w:val="single" w:color="auto" w:sz="4" w:space="0"/>
              <w:right w:val="single" w:color="auto" w:sz="4" w:space="0"/>
            </w:tcBorders>
            <w:shd w:val="clear" w:color="auto" w:fill="auto"/>
            <w:noWrap/>
            <w:vAlign w:val="center"/>
          </w:tcPr>
          <w:p w14:paraId="7A59AFE0">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工程造价</w:t>
            </w:r>
          </w:p>
        </w:tc>
        <w:tc>
          <w:tcPr>
            <w:tcW w:w="735" w:type="dxa"/>
            <w:tcBorders>
              <w:top w:val="nil"/>
              <w:left w:val="nil"/>
              <w:bottom w:val="single" w:color="auto" w:sz="4" w:space="0"/>
              <w:right w:val="single" w:color="auto" w:sz="4" w:space="0"/>
            </w:tcBorders>
            <w:shd w:val="clear" w:color="auto" w:fill="auto"/>
            <w:noWrap/>
            <w:vAlign w:val="center"/>
          </w:tcPr>
          <w:p w14:paraId="2AA30E96">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noWrap/>
            <w:vAlign w:val="center"/>
          </w:tcPr>
          <w:p w14:paraId="15990A91">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nil"/>
              <w:bottom w:val="single" w:color="auto" w:sz="4" w:space="0"/>
              <w:right w:val="single" w:color="auto" w:sz="4" w:space="0"/>
            </w:tcBorders>
            <w:shd w:val="clear" w:color="auto" w:fill="auto"/>
            <w:noWrap/>
            <w:vAlign w:val="center"/>
          </w:tcPr>
          <w:p w14:paraId="54332A2A">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nil"/>
              <w:bottom w:val="single" w:color="auto" w:sz="4" w:space="0"/>
              <w:right w:val="single" w:color="auto" w:sz="4" w:space="0"/>
            </w:tcBorders>
          </w:tcPr>
          <w:p w14:paraId="0DB32753">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4A7A77A2">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5000</w:t>
            </w:r>
          </w:p>
        </w:tc>
      </w:tr>
      <w:tr w14:paraId="64480067">
        <w:tblPrEx>
          <w:tblCellMar>
            <w:top w:w="0" w:type="dxa"/>
            <w:left w:w="108" w:type="dxa"/>
            <w:bottom w:w="0" w:type="dxa"/>
            <w:right w:w="108" w:type="dxa"/>
          </w:tblCellMar>
        </w:tblPrEx>
        <w:trPr>
          <w:trHeight w:val="27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4CDC3502">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11</w:t>
            </w:r>
          </w:p>
        </w:tc>
        <w:tc>
          <w:tcPr>
            <w:tcW w:w="880" w:type="dxa"/>
            <w:tcBorders>
              <w:top w:val="nil"/>
              <w:left w:val="single" w:color="auto" w:sz="4" w:space="0"/>
              <w:bottom w:val="single" w:color="auto" w:sz="4" w:space="0"/>
              <w:right w:val="single" w:color="auto" w:sz="4" w:space="0"/>
            </w:tcBorders>
            <w:shd w:val="clear" w:color="auto" w:fill="auto"/>
            <w:noWrap/>
            <w:vAlign w:val="center"/>
          </w:tcPr>
          <w:p w14:paraId="0CA3A1D7">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440502</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41FA895">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建设工程管理</w:t>
            </w:r>
          </w:p>
        </w:tc>
        <w:tc>
          <w:tcPr>
            <w:tcW w:w="735" w:type="dxa"/>
            <w:tcBorders>
              <w:top w:val="nil"/>
              <w:left w:val="single" w:color="auto" w:sz="4" w:space="0"/>
              <w:bottom w:val="single" w:color="auto" w:sz="4" w:space="0"/>
              <w:right w:val="single" w:color="auto" w:sz="4" w:space="0"/>
            </w:tcBorders>
            <w:shd w:val="clear" w:color="auto" w:fill="auto"/>
            <w:noWrap/>
            <w:vAlign w:val="center"/>
          </w:tcPr>
          <w:p w14:paraId="6887A0C3">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vAlign w:val="center"/>
          </w:tcPr>
          <w:p w14:paraId="7B924A0F">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single" w:color="auto" w:sz="4" w:space="0"/>
              <w:bottom w:val="single" w:color="auto" w:sz="4" w:space="0"/>
              <w:right w:val="single" w:color="auto" w:sz="4" w:space="0"/>
            </w:tcBorders>
            <w:shd w:val="clear" w:color="auto" w:fill="auto"/>
            <w:noWrap/>
            <w:vAlign w:val="center"/>
          </w:tcPr>
          <w:p w14:paraId="4091222F">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single" w:color="auto" w:sz="4" w:space="0"/>
              <w:bottom w:val="single" w:color="auto" w:sz="4" w:space="0"/>
              <w:right w:val="single" w:color="auto" w:sz="4" w:space="0"/>
            </w:tcBorders>
          </w:tcPr>
          <w:p w14:paraId="41D6CE80">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4BA4E462">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5000</w:t>
            </w:r>
          </w:p>
        </w:tc>
      </w:tr>
      <w:tr w14:paraId="71EE9FFD">
        <w:tblPrEx>
          <w:tblCellMar>
            <w:top w:w="0" w:type="dxa"/>
            <w:left w:w="108" w:type="dxa"/>
            <w:bottom w:w="0" w:type="dxa"/>
            <w:right w:w="108" w:type="dxa"/>
          </w:tblCellMar>
        </w:tblPrEx>
        <w:trPr>
          <w:trHeight w:val="27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723A7438">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12</w:t>
            </w:r>
          </w:p>
        </w:tc>
        <w:tc>
          <w:tcPr>
            <w:tcW w:w="880" w:type="dxa"/>
            <w:tcBorders>
              <w:top w:val="nil"/>
              <w:left w:val="nil"/>
              <w:bottom w:val="single" w:color="auto" w:sz="4" w:space="0"/>
              <w:right w:val="single" w:color="auto" w:sz="4" w:space="0"/>
            </w:tcBorders>
            <w:shd w:val="clear" w:color="auto" w:fill="auto"/>
            <w:noWrap/>
            <w:vAlign w:val="center"/>
          </w:tcPr>
          <w:p w14:paraId="2FFCAD3D">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440503</w:t>
            </w:r>
          </w:p>
        </w:tc>
        <w:tc>
          <w:tcPr>
            <w:tcW w:w="2475" w:type="dxa"/>
            <w:tcBorders>
              <w:top w:val="nil"/>
              <w:left w:val="nil"/>
              <w:bottom w:val="single" w:color="auto" w:sz="4" w:space="0"/>
              <w:right w:val="single" w:color="auto" w:sz="4" w:space="0"/>
            </w:tcBorders>
            <w:shd w:val="clear" w:color="auto" w:fill="auto"/>
            <w:noWrap/>
            <w:vAlign w:val="center"/>
          </w:tcPr>
          <w:p w14:paraId="4D111915">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建筑经济信息化管理</w:t>
            </w:r>
          </w:p>
        </w:tc>
        <w:tc>
          <w:tcPr>
            <w:tcW w:w="735" w:type="dxa"/>
            <w:tcBorders>
              <w:top w:val="nil"/>
              <w:left w:val="nil"/>
              <w:bottom w:val="single" w:color="auto" w:sz="4" w:space="0"/>
              <w:right w:val="single" w:color="auto" w:sz="4" w:space="0"/>
            </w:tcBorders>
            <w:shd w:val="clear" w:color="auto" w:fill="auto"/>
            <w:noWrap/>
            <w:vAlign w:val="center"/>
          </w:tcPr>
          <w:p w14:paraId="46CF14BE">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noWrap/>
            <w:vAlign w:val="center"/>
          </w:tcPr>
          <w:p w14:paraId="46A7F7DF">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nil"/>
              <w:bottom w:val="single" w:color="auto" w:sz="4" w:space="0"/>
              <w:right w:val="single" w:color="auto" w:sz="4" w:space="0"/>
            </w:tcBorders>
            <w:shd w:val="clear" w:color="auto" w:fill="auto"/>
            <w:noWrap/>
            <w:vAlign w:val="center"/>
          </w:tcPr>
          <w:p w14:paraId="579639DE">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nil"/>
              <w:bottom w:val="single" w:color="auto" w:sz="4" w:space="0"/>
              <w:right w:val="single" w:color="auto" w:sz="4" w:space="0"/>
            </w:tcBorders>
          </w:tcPr>
          <w:p w14:paraId="61626508">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0A0E3A77">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5000</w:t>
            </w:r>
          </w:p>
        </w:tc>
      </w:tr>
      <w:tr w14:paraId="254ADA84">
        <w:tblPrEx>
          <w:tblCellMar>
            <w:top w:w="0" w:type="dxa"/>
            <w:left w:w="108" w:type="dxa"/>
            <w:bottom w:w="0" w:type="dxa"/>
            <w:right w:w="108" w:type="dxa"/>
          </w:tblCellMar>
        </w:tblPrEx>
        <w:trPr>
          <w:trHeight w:val="27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2CFF667F">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13</w:t>
            </w:r>
          </w:p>
        </w:tc>
        <w:tc>
          <w:tcPr>
            <w:tcW w:w="880" w:type="dxa"/>
            <w:tcBorders>
              <w:top w:val="nil"/>
              <w:left w:val="nil"/>
              <w:bottom w:val="single" w:color="auto" w:sz="4" w:space="0"/>
              <w:right w:val="single" w:color="auto" w:sz="4" w:space="0"/>
            </w:tcBorders>
            <w:shd w:val="clear" w:color="auto" w:fill="auto"/>
            <w:noWrap/>
            <w:vAlign w:val="center"/>
          </w:tcPr>
          <w:p w14:paraId="50F2DF25">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440504</w:t>
            </w:r>
          </w:p>
        </w:tc>
        <w:tc>
          <w:tcPr>
            <w:tcW w:w="2475" w:type="dxa"/>
            <w:tcBorders>
              <w:top w:val="nil"/>
              <w:left w:val="nil"/>
              <w:bottom w:val="single" w:color="auto" w:sz="4" w:space="0"/>
              <w:right w:val="single" w:color="auto" w:sz="4" w:space="0"/>
            </w:tcBorders>
            <w:shd w:val="clear" w:color="auto" w:fill="auto"/>
            <w:noWrap/>
            <w:vAlign w:val="center"/>
          </w:tcPr>
          <w:p w14:paraId="7885E6B2">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建设工程监理</w:t>
            </w:r>
          </w:p>
        </w:tc>
        <w:tc>
          <w:tcPr>
            <w:tcW w:w="735" w:type="dxa"/>
            <w:tcBorders>
              <w:top w:val="nil"/>
              <w:left w:val="nil"/>
              <w:bottom w:val="single" w:color="auto" w:sz="4" w:space="0"/>
              <w:right w:val="single" w:color="auto" w:sz="4" w:space="0"/>
            </w:tcBorders>
            <w:shd w:val="clear" w:color="auto" w:fill="auto"/>
            <w:noWrap/>
            <w:vAlign w:val="center"/>
          </w:tcPr>
          <w:p w14:paraId="03F347E6">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noWrap/>
            <w:vAlign w:val="center"/>
          </w:tcPr>
          <w:p w14:paraId="5695C977">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nil"/>
              <w:bottom w:val="single" w:color="auto" w:sz="4" w:space="0"/>
              <w:right w:val="single" w:color="auto" w:sz="4" w:space="0"/>
            </w:tcBorders>
            <w:shd w:val="clear" w:color="auto" w:fill="auto"/>
            <w:noWrap/>
            <w:vAlign w:val="center"/>
          </w:tcPr>
          <w:p w14:paraId="4404DD27">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nil"/>
              <w:bottom w:val="single" w:color="auto" w:sz="4" w:space="0"/>
              <w:right w:val="single" w:color="auto" w:sz="4" w:space="0"/>
            </w:tcBorders>
          </w:tcPr>
          <w:p w14:paraId="1DB10C6C">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2127F61B">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5000</w:t>
            </w:r>
          </w:p>
        </w:tc>
      </w:tr>
      <w:tr w14:paraId="517ED423">
        <w:tblPrEx>
          <w:tblCellMar>
            <w:top w:w="0" w:type="dxa"/>
            <w:left w:w="108" w:type="dxa"/>
            <w:bottom w:w="0" w:type="dxa"/>
            <w:right w:w="108" w:type="dxa"/>
          </w:tblCellMar>
        </w:tblPrEx>
        <w:trPr>
          <w:trHeight w:val="27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09A854CF">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14</w:t>
            </w:r>
          </w:p>
        </w:tc>
        <w:tc>
          <w:tcPr>
            <w:tcW w:w="880" w:type="dxa"/>
            <w:tcBorders>
              <w:top w:val="nil"/>
              <w:left w:val="nil"/>
              <w:bottom w:val="single" w:color="auto" w:sz="4" w:space="0"/>
              <w:right w:val="single" w:color="auto" w:sz="4" w:space="0"/>
            </w:tcBorders>
            <w:shd w:val="clear" w:color="auto" w:fill="auto"/>
            <w:noWrap/>
            <w:vAlign w:val="center"/>
          </w:tcPr>
          <w:p w14:paraId="6931A125">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420307</w:t>
            </w:r>
          </w:p>
        </w:tc>
        <w:tc>
          <w:tcPr>
            <w:tcW w:w="2475" w:type="dxa"/>
            <w:tcBorders>
              <w:top w:val="nil"/>
              <w:left w:val="nil"/>
              <w:bottom w:val="single" w:color="auto" w:sz="4" w:space="0"/>
              <w:right w:val="single" w:color="auto" w:sz="4" w:space="0"/>
            </w:tcBorders>
            <w:shd w:val="clear" w:color="auto" w:fill="auto"/>
            <w:noWrap/>
            <w:vAlign w:val="center"/>
          </w:tcPr>
          <w:p w14:paraId="28A9CA00">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❊无人机测绘技术</w:t>
            </w:r>
          </w:p>
        </w:tc>
        <w:tc>
          <w:tcPr>
            <w:tcW w:w="735" w:type="dxa"/>
            <w:tcBorders>
              <w:top w:val="nil"/>
              <w:left w:val="nil"/>
              <w:bottom w:val="single" w:color="auto" w:sz="4" w:space="0"/>
              <w:right w:val="single" w:color="auto" w:sz="4" w:space="0"/>
            </w:tcBorders>
            <w:shd w:val="clear" w:color="auto" w:fill="auto"/>
            <w:noWrap/>
            <w:vAlign w:val="center"/>
          </w:tcPr>
          <w:p w14:paraId="061B04CB">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noWrap/>
            <w:vAlign w:val="center"/>
          </w:tcPr>
          <w:p w14:paraId="5F6C12C8">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nil"/>
              <w:bottom w:val="single" w:color="auto" w:sz="4" w:space="0"/>
              <w:right w:val="single" w:color="auto" w:sz="4" w:space="0"/>
            </w:tcBorders>
            <w:shd w:val="clear" w:color="auto" w:fill="auto"/>
            <w:noWrap/>
            <w:vAlign w:val="center"/>
          </w:tcPr>
          <w:p w14:paraId="7D900B2D">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nil"/>
              <w:bottom w:val="single" w:color="auto" w:sz="4" w:space="0"/>
              <w:right w:val="single" w:color="auto" w:sz="4" w:space="0"/>
            </w:tcBorders>
          </w:tcPr>
          <w:p w14:paraId="67361C90">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5B4E983A">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待定5000</w:t>
            </w:r>
          </w:p>
        </w:tc>
      </w:tr>
      <w:tr w14:paraId="1CCA62D2">
        <w:tblPrEx>
          <w:tblCellMar>
            <w:top w:w="0" w:type="dxa"/>
            <w:left w:w="108" w:type="dxa"/>
            <w:bottom w:w="0" w:type="dxa"/>
            <w:right w:w="108" w:type="dxa"/>
          </w:tblCellMar>
        </w:tblPrEx>
        <w:trPr>
          <w:trHeight w:val="27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787FE8E3">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15</w:t>
            </w:r>
          </w:p>
        </w:tc>
        <w:tc>
          <w:tcPr>
            <w:tcW w:w="880" w:type="dxa"/>
            <w:tcBorders>
              <w:top w:val="nil"/>
              <w:left w:val="nil"/>
              <w:bottom w:val="single" w:color="auto" w:sz="4" w:space="0"/>
              <w:right w:val="single" w:color="auto" w:sz="4" w:space="0"/>
            </w:tcBorders>
            <w:shd w:val="clear" w:color="auto" w:fill="auto"/>
            <w:noWrap/>
            <w:vAlign w:val="center"/>
          </w:tcPr>
          <w:p w14:paraId="6D5973D9">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440602</w:t>
            </w:r>
          </w:p>
        </w:tc>
        <w:tc>
          <w:tcPr>
            <w:tcW w:w="2475" w:type="dxa"/>
            <w:tcBorders>
              <w:top w:val="nil"/>
              <w:left w:val="nil"/>
              <w:bottom w:val="single" w:color="auto" w:sz="4" w:space="0"/>
              <w:right w:val="single" w:color="auto" w:sz="4" w:space="0"/>
            </w:tcBorders>
            <w:shd w:val="clear" w:color="auto" w:fill="auto"/>
            <w:noWrap/>
            <w:vAlign w:val="center"/>
          </w:tcPr>
          <w:p w14:paraId="4D12E04D">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给排水工程技术</w:t>
            </w:r>
          </w:p>
        </w:tc>
        <w:tc>
          <w:tcPr>
            <w:tcW w:w="735" w:type="dxa"/>
            <w:tcBorders>
              <w:top w:val="nil"/>
              <w:left w:val="nil"/>
              <w:bottom w:val="single" w:color="auto" w:sz="4" w:space="0"/>
              <w:right w:val="single" w:color="auto" w:sz="4" w:space="0"/>
            </w:tcBorders>
            <w:shd w:val="clear" w:color="auto" w:fill="auto"/>
            <w:noWrap/>
            <w:vAlign w:val="center"/>
          </w:tcPr>
          <w:p w14:paraId="77B92F65">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noWrap/>
            <w:vAlign w:val="center"/>
          </w:tcPr>
          <w:p w14:paraId="0020E05C">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nil"/>
              <w:bottom w:val="single" w:color="auto" w:sz="4" w:space="0"/>
              <w:right w:val="single" w:color="auto" w:sz="4" w:space="0"/>
            </w:tcBorders>
            <w:shd w:val="clear" w:color="auto" w:fill="auto"/>
            <w:noWrap/>
            <w:vAlign w:val="center"/>
          </w:tcPr>
          <w:p w14:paraId="0C6D55C5">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nil"/>
              <w:bottom w:val="single" w:color="auto" w:sz="4" w:space="0"/>
              <w:right w:val="single" w:color="auto" w:sz="4" w:space="0"/>
            </w:tcBorders>
          </w:tcPr>
          <w:p w14:paraId="0E5F01B5">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1F25A5BE">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5000</w:t>
            </w:r>
          </w:p>
        </w:tc>
      </w:tr>
      <w:tr w14:paraId="7CC26FF4">
        <w:tblPrEx>
          <w:tblCellMar>
            <w:top w:w="0" w:type="dxa"/>
            <w:left w:w="108" w:type="dxa"/>
            <w:bottom w:w="0" w:type="dxa"/>
            <w:right w:w="108" w:type="dxa"/>
          </w:tblCellMar>
        </w:tblPrEx>
        <w:trPr>
          <w:trHeight w:val="27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1DE1E5FD">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16</w:t>
            </w:r>
          </w:p>
        </w:tc>
        <w:tc>
          <w:tcPr>
            <w:tcW w:w="880" w:type="dxa"/>
            <w:tcBorders>
              <w:top w:val="nil"/>
              <w:left w:val="nil"/>
              <w:bottom w:val="single" w:color="auto" w:sz="4" w:space="0"/>
              <w:right w:val="single" w:color="auto" w:sz="4" w:space="0"/>
            </w:tcBorders>
            <w:shd w:val="clear" w:color="auto" w:fill="auto"/>
            <w:noWrap/>
            <w:vAlign w:val="center"/>
          </w:tcPr>
          <w:p w14:paraId="6336C461">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440701</w:t>
            </w:r>
          </w:p>
        </w:tc>
        <w:tc>
          <w:tcPr>
            <w:tcW w:w="2475" w:type="dxa"/>
            <w:tcBorders>
              <w:top w:val="nil"/>
              <w:left w:val="nil"/>
              <w:bottom w:val="single" w:color="auto" w:sz="4" w:space="0"/>
              <w:right w:val="single" w:color="auto" w:sz="4" w:space="0"/>
            </w:tcBorders>
            <w:shd w:val="clear" w:color="auto" w:fill="auto"/>
            <w:noWrap/>
            <w:vAlign w:val="center"/>
          </w:tcPr>
          <w:p w14:paraId="40390E82">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房地产经营与管理</w:t>
            </w:r>
          </w:p>
        </w:tc>
        <w:tc>
          <w:tcPr>
            <w:tcW w:w="735" w:type="dxa"/>
            <w:tcBorders>
              <w:top w:val="nil"/>
              <w:left w:val="nil"/>
              <w:bottom w:val="single" w:color="auto" w:sz="4" w:space="0"/>
              <w:right w:val="single" w:color="auto" w:sz="4" w:space="0"/>
            </w:tcBorders>
            <w:shd w:val="clear" w:color="auto" w:fill="auto"/>
            <w:noWrap/>
            <w:vAlign w:val="center"/>
          </w:tcPr>
          <w:p w14:paraId="4B25081E">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noWrap/>
            <w:vAlign w:val="center"/>
          </w:tcPr>
          <w:p w14:paraId="19735706">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nil"/>
              <w:bottom w:val="single" w:color="auto" w:sz="4" w:space="0"/>
              <w:right w:val="single" w:color="auto" w:sz="4" w:space="0"/>
            </w:tcBorders>
            <w:shd w:val="clear" w:color="auto" w:fill="auto"/>
            <w:noWrap/>
            <w:vAlign w:val="center"/>
          </w:tcPr>
          <w:p w14:paraId="26DE5085">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nil"/>
              <w:bottom w:val="single" w:color="auto" w:sz="4" w:space="0"/>
              <w:right w:val="single" w:color="auto" w:sz="4" w:space="0"/>
            </w:tcBorders>
          </w:tcPr>
          <w:p w14:paraId="2713FF1C">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427B2688">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5000</w:t>
            </w:r>
          </w:p>
        </w:tc>
      </w:tr>
      <w:tr w14:paraId="066E2524">
        <w:tblPrEx>
          <w:tblCellMar>
            <w:top w:w="0" w:type="dxa"/>
            <w:left w:w="108" w:type="dxa"/>
            <w:bottom w:w="0" w:type="dxa"/>
            <w:right w:w="108" w:type="dxa"/>
          </w:tblCellMar>
        </w:tblPrEx>
        <w:trPr>
          <w:trHeight w:val="27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6FADCD5E">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17</w:t>
            </w:r>
          </w:p>
        </w:tc>
        <w:tc>
          <w:tcPr>
            <w:tcW w:w="880" w:type="dxa"/>
            <w:tcBorders>
              <w:top w:val="nil"/>
              <w:left w:val="nil"/>
              <w:bottom w:val="single" w:color="auto" w:sz="4" w:space="0"/>
              <w:right w:val="single" w:color="auto" w:sz="4" w:space="0"/>
            </w:tcBorders>
            <w:shd w:val="clear" w:color="auto" w:fill="auto"/>
            <w:noWrap/>
            <w:vAlign w:val="center"/>
          </w:tcPr>
          <w:p w14:paraId="627EF81C">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460104</w:t>
            </w:r>
          </w:p>
        </w:tc>
        <w:tc>
          <w:tcPr>
            <w:tcW w:w="2475" w:type="dxa"/>
            <w:tcBorders>
              <w:top w:val="nil"/>
              <w:left w:val="nil"/>
              <w:bottom w:val="single" w:color="auto" w:sz="4" w:space="0"/>
              <w:right w:val="single" w:color="auto" w:sz="4" w:space="0"/>
            </w:tcBorders>
            <w:shd w:val="clear" w:color="auto" w:fill="auto"/>
            <w:noWrap/>
            <w:vAlign w:val="center"/>
          </w:tcPr>
          <w:p w14:paraId="1EC1CC59">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机械制造及自动化</w:t>
            </w:r>
          </w:p>
        </w:tc>
        <w:tc>
          <w:tcPr>
            <w:tcW w:w="735" w:type="dxa"/>
            <w:tcBorders>
              <w:top w:val="nil"/>
              <w:left w:val="nil"/>
              <w:bottom w:val="single" w:color="auto" w:sz="4" w:space="0"/>
              <w:right w:val="single" w:color="auto" w:sz="4" w:space="0"/>
            </w:tcBorders>
            <w:shd w:val="clear" w:color="auto" w:fill="auto"/>
            <w:noWrap/>
            <w:vAlign w:val="center"/>
          </w:tcPr>
          <w:p w14:paraId="6EFA5168">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noWrap/>
            <w:vAlign w:val="center"/>
          </w:tcPr>
          <w:p w14:paraId="3E952481">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nil"/>
              <w:bottom w:val="single" w:color="auto" w:sz="4" w:space="0"/>
              <w:right w:val="single" w:color="auto" w:sz="4" w:space="0"/>
            </w:tcBorders>
            <w:shd w:val="clear" w:color="auto" w:fill="auto"/>
            <w:noWrap/>
            <w:vAlign w:val="center"/>
          </w:tcPr>
          <w:p w14:paraId="66F00CC9">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nil"/>
              <w:bottom w:val="single" w:color="auto" w:sz="4" w:space="0"/>
              <w:right w:val="single" w:color="auto" w:sz="4" w:space="0"/>
            </w:tcBorders>
          </w:tcPr>
          <w:p w14:paraId="1F4F5DA6">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5426A163">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5000</w:t>
            </w:r>
          </w:p>
        </w:tc>
      </w:tr>
      <w:tr w14:paraId="4AC09C8D">
        <w:tblPrEx>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DD848">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18</w:t>
            </w:r>
          </w:p>
        </w:tc>
        <w:tc>
          <w:tcPr>
            <w:tcW w:w="880" w:type="dxa"/>
            <w:tcBorders>
              <w:top w:val="single" w:color="auto" w:sz="4" w:space="0"/>
              <w:left w:val="nil"/>
              <w:bottom w:val="single" w:color="auto" w:sz="4" w:space="0"/>
              <w:right w:val="single" w:color="auto" w:sz="4" w:space="0"/>
            </w:tcBorders>
            <w:shd w:val="clear" w:color="auto" w:fill="auto"/>
            <w:noWrap/>
            <w:vAlign w:val="center"/>
          </w:tcPr>
          <w:p w14:paraId="2B89ADCD">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460303</w:t>
            </w:r>
          </w:p>
        </w:tc>
        <w:tc>
          <w:tcPr>
            <w:tcW w:w="2475" w:type="dxa"/>
            <w:tcBorders>
              <w:top w:val="single" w:color="auto" w:sz="4" w:space="0"/>
              <w:left w:val="nil"/>
              <w:bottom w:val="single" w:color="auto" w:sz="4" w:space="0"/>
              <w:right w:val="single" w:color="auto" w:sz="4" w:space="0"/>
            </w:tcBorders>
            <w:shd w:val="clear" w:color="auto" w:fill="auto"/>
            <w:noWrap/>
            <w:vAlign w:val="center"/>
          </w:tcPr>
          <w:p w14:paraId="1AC16FAF">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智能控制技术</w:t>
            </w:r>
          </w:p>
        </w:tc>
        <w:tc>
          <w:tcPr>
            <w:tcW w:w="735" w:type="dxa"/>
            <w:tcBorders>
              <w:top w:val="single" w:color="auto" w:sz="4" w:space="0"/>
              <w:left w:val="nil"/>
              <w:bottom w:val="single" w:color="auto" w:sz="4" w:space="0"/>
              <w:right w:val="single" w:color="auto" w:sz="4" w:space="0"/>
            </w:tcBorders>
            <w:shd w:val="clear" w:color="auto" w:fill="auto"/>
            <w:noWrap/>
            <w:vAlign w:val="center"/>
          </w:tcPr>
          <w:p w14:paraId="425905EA">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single" w:color="auto" w:sz="4" w:space="0"/>
              <w:left w:val="nil"/>
              <w:bottom w:val="single" w:color="auto" w:sz="4" w:space="0"/>
              <w:right w:val="single" w:color="auto" w:sz="4" w:space="0"/>
            </w:tcBorders>
            <w:shd w:val="clear" w:color="auto" w:fill="auto"/>
            <w:noWrap/>
            <w:vAlign w:val="center"/>
          </w:tcPr>
          <w:p w14:paraId="5842B1B2">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single" w:color="auto" w:sz="4" w:space="0"/>
              <w:left w:val="nil"/>
              <w:bottom w:val="single" w:color="auto" w:sz="4" w:space="0"/>
              <w:right w:val="single" w:color="auto" w:sz="4" w:space="0"/>
            </w:tcBorders>
            <w:shd w:val="clear" w:color="auto" w:fill="auto"/>
            <w:noWrap/>
            <w:vAlign w:val="center"/>
          </w:tcPr>
          <w:p w14:paraId="08BD6CE2">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nil"/>
              <w:bottom w:val="single" w:color="auto" w:sz="4" w:space="0"/>
              <w:right w:val="single" w:color="auto" w:sz="4" w:space="0"/>
            </w:tcBorders>
          </w:tcPr>
          <w:p w14:paraId="656160A1">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BD3A0">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5000</w:t>
            </w:r>
          </w:p>
        </w:tc>
      </w:tr>
      <w:tr w14:paraId="45715932">
        <w:tblPrEx>
          <w:tblCellMar>
            <w:top w:w="0" w:type="dxa"/>
            <w:left w:w="108" w:type="dxa"/>
            <w:bottom w:w="0" w:type="dxa"/>
            <w:right w:w="108" w:type="dxa"/>
          </w:tblCellMar>
        </w:tblPrEx>
        <w:trPr>
          <w:trHeight w:val="27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4E9F67BD">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19</w:t>
            </w:r>
          </w:p>
        </w:tc>
        <w:tc>
          <w:tcPr>
            <w:tcW w:w="880" w:type="dxa"/>
            <w:tcBorders>
              <w:top w:val="nil"/>
              <w:left w:val="nil"/>
              <w:bottom w:val="single" w:color="auto" w:sz="4" w:space="0"/>
              <w:right w:val="single" w:color="auto" w:sz="4" w:space="0"/>
            </w:tcBorders>
            <w:shd w:val="clear" w:color="auto" w:fill="auto"/>
            <w:noWrap/>
            <w:vAlign w:val="center"/>
          </w:tcPr>
          <w:p w14:paraId="54EA00A3">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460305</w:t>
            </w:r>
          </w:p>
        </w:tc>
        <w:tc>
          <w:tcPr>
            <w:tcW w:w="2475" w:type="dxa"/>
            <w:tcBorders>
              <w:top w:val="nil"/>
              <w:left w:val="nil"/>
              <w:bottom w:val="single" w:color="auto" w:sz="4" w:space="0"/>
              <w:right w:val="single" w:color="auto" w:sz="4" w:space="0"/>
            </w:tcBorders>
            <w:shd w:val="clear" w:color="auto" w:fill="auto"/>
            <w:noWrap/>
            <w:vAlign w:val="center"/>
          </w:tcPr>
          <w:p w14:paraId="6543D020">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工业机器人技术</w:t>
            </w:r>
          </w:p>
        </w:tc>
        <w:tc>
          <w:tcPr>
            <w:tcW w:w="735" w:type="dxa"/>
            <w:tcBorders>
              <w:top w:val="nil"/>
              <w:left w:val="nil"/>
              <w:bottom w:val="single" w:color="auto" w:sz="4" w:space="0"/>
              <w:right w:val="single" w:color="auto" w:sz="4" w:space="0"/>
            </w:tcBorders>
            <w:shd w:val="clear" w:color="auto" w:fill="auto"/>
            <w:noWrap/>
            <w:vAlign w:val="center"/>
          </w:tcPr>
          <w:p w14:paraId="01E67822">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noWrap/>
            <w:vAlign w:val="center"/>
          </w:tcPr>
          <w:p w14:paraId="06EFF739">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nil"/>
              <w:bottom w:val="single" w:color="auto" w:sz="4" w:space="0"/>
              <w:right w:val="single" w:color="auto" w:sz="4" w:space="0"/>
            </w:tcBorders>
            <w:shd w:val="clear" w:color="auto" w:fill="auto"/>
            <w:noWrap/>
            <w:vAlign w:val="center"/>
          </w:tcPr>
          <w:p w14:paraId="4F1B0309">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nil"/>
              <w:bottom w:val="single" w:color="auto" w:sz="4" w:space="0"/>
              <w:right w:val="single" w:color="auto" w:sz="4" w:space="0"/>
            </w:tcBorders>
          </w:tcPr>
          <w:p w14:paraId="7CD73071">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478A8390">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5000</w:t>
            </w:r>
          </w:p>
        </w:tc>
      </w:tr>
      <w:tr w14:paraId="6F592BAE">
        <w:tblPrEx>
          <w:tblCellMar>
            <w:top w:w="0" w:type="dxa"/>
            <w:left w:w="108" w:type="dxa"/>
            <w:bottom w:w="0" w:type="dxa"/>
            <w:right w:w="108" w:type="dxa"/>
          </w:tblCellMar>
        </w:tblPrEx>
        <w:trPr>
          <w:trHeight w:val="27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4E425CEF">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20</w:t>
            </w:r>
          </w:p>
        </w:tc>
        <w:tc>
          <w:tcPr>
            <w:tcW w:w="880" w:type="dxa"/>
            <w:tcBorders>
              <w:top w:val="nil"/>
              <w:left w:val="nil"/>
              <w:bottom w:val="single" w:color="auto" w:sz="4" w:space="0"/>
              <w:right w:val="single" w:color="auto" w:sz="4" w:space="0"/>
            </w:tcBorders>
            <w:shd w:val="clear" w:color="auto" w:fill="auto"/>
            <w:noWrap/>
            <w:vAlign w:val="center"/>
          </w:tcPr>
          <w:p w14:paraId="3B1968C3">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460306</w:t>
            </w:r>
          </w:p>
        </w:tc>
        <w:tc>
          <w:tcPr>
            <w:tcW w:w="2475" w:type="dxa"/>
            <w:tcBorders>
              <w:top w:val="nil"/>
              <w:left w:val="nil"/>
              <w:bottom w:val="single" w:color="auto" w:sz="4" w:space="0"/>
              <w:right w:val="single" w:color="auto" w:sz="4" w:space="0"/>
            </w:tcBorders>
            <w:shd w:val="clear" w:color="auto" w:fill="auto"/>
            <w:noWrap/>
            <w:vAlign w:val="center"/>
          </w:tcPr>
          <w:p w14:paraId="0AA03935">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电气自动化技术</w:t>
            </w:r>
          </w:p>
        </w:tc>
        <w:tc>
          <w:tcPr>
            <w:tcW w:w="735" w:type="dxa"/>
            <w:tcBorders>
              <w:top w:val="nil"/>
              <w:left w:val="nil"/>
              <w:bottom w:val="single" w:color="auto" w:sz="4" w:space="0"/>
              <w:right w:val="single" w:color="auto" w:sz="4" w:space="0"/>
            </w:tcBorders>
            <w:shd w:val="clear" w:color="auto" w:fill="auto"/>
            <w:noWrap/>
            <w:vAlign w:val="center"/>
          </w:tcPr>
          <w:p w14:paraId="4CCE6DEC">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noWrap/>
            <w:vAlign w:val="center"/>
          </w:tcPr>
          <w:p w14:paraId="3393D532">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nil"/>
              <w:bottom w:val="single" w:color="auto" w:sz="4" w:space="0"/>
              <w:right w:val="single" w:color="auto" w:sz="4" w:space="0"/>
            </w:tcBorders>
            <w:shd w:val="clear" w:color="auto" w:fill="auto"/>
            <w:noWrap/>
            <w:vAlign w:val="center"/>
          </w:tcPr>
          <w:p w14:paraId="2505B619">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nil"/>
              <w:bottom w:val="single" w:color="auto" w:sz="4" w:space="0"/>
              <w:right w:val="single" w:color="auto" w:sz="4" w:space="0"/>
            </w:tcBorders>
          </w:tcPr>
          <w:p w14:paraId="77521CB9">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3E85EB71">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5000</w:t>
            </w:r>
          </w:p>
        </w:tc>
      </w:tr>
      <w:tr w14:paraId="4CCA5038">
        <w:tblPrEx>
          <w:tblCellMar>
            <w:top w:w="0" w:type="dxa"/>
            <w:left w:w="108" w:type="dxa"/>
            <w:bottom w:w="0" w:type="dxa"/>
            <w:right w:w="108" w:type="dxa"/>
          </w:tblCellMar>
        </w:tblPrEx>
        <w:trPr>
          <w:trHeight w:val="27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16C53983">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21</w:t>
            </w:r>
          </w:p>
        </w:tc>
        <w:tc>
          <w:tcPr>
            <w:tcW w:w="880" w:type="dxa"/>
            <w:tcBorders>
              <w:top w:val="nil"/>
              <w:left w:val="nil"/>
              <w:bottom w:val="single" w:color="auto" w:sz="4" w:space="0"/>
              <w:right w:val="single" w:color="auto" w:sz="4" w:space="0"/>
            </w:tcBorders>
            <w:shd w:val="clear" w:color="auto" w:fill="auto"/>
            <w:noWrap/>
            <w:vAlign w:val="center"/>
          </w:tcPr>
          <w:p w14:paraId="1EBD8F09">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460702</w:t>
            </w:r>
          </w:p>
        </w:tc>
        <w:tc>
          <w:tcPr>
            <w:tcW w:w="2475" w:type="dxa"/>
            <w:tcBorders>
              <w:top w:val="nil"/>
              <w:left w:val="nil"/>
              <w:bottom w:val="single" w:color="auto" w:sz="4" w:space="0"/>
              <w:right w:val="single" w:color="auto" w:sz="4" w:space="0"/>
            </w:tcBorders>
            <w:shd w:val="clear" w:color="auto" w:fill="auto"/>
            <w:noWrap/>
            <w:vAlign w:val="center"/>
          </w:tcPr>
          <w:p w14:paraId="28C26047">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新能源汽车技术</w:t>
            </w:r>
          </w:p>
        </w:tc>
        <w:tc>
          <w:tcPr>
            <w:tcW w:w="735" w:type="dxa"/>
            <w:tcBorders>
              <w:top w:val="nil"/>
              <w:left w:val="nil"/>
              <w:bottom w:val="single" w:color="auto" w:sz="4" w:space="0"/>
              <w:right w:val="single" w:color="auto" w:sz="4" w:space="0"/>
            </w:tcBorders>
            <w:shd w:val="clear" w:color="auto" w:fill="auto"/>
            <w:noWrap/>
            <w:vAlign w:val="center"/>
          </w:tcPr>
          <w:p w14:paraId="10386E61">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noWrap/>
            <w:vAlign w:val="center"/>
          </w:tcPr>
          <w:p w14:paraId="572DAF07">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nil"/>
              <w:bottom w:val="single" w:color="auto" w:sz="4" w:space="0"/>
              <w:right w:val="single" w:color="auto" w:sz="4" w:space="0"/>
            </w:tcBorders>
            <w:shd w:val="clear" w:color="auto" w:fill="auto"/>
            <w:noWrap/>
            <w:vAlign w:val="center"/>
          </w:tcPr>
          <w:p w14:paraId="140A7109">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nil"/>
              <w:bottom w:val="single" w:color="auto" w:sz="4" w:space="0"/>
              <w:right w:val="single" w:color="auto" w:sz="4" w:space="0"/>
            </w:tcBorders>
          </w:tcPr>
          <w:p w14:paraId="12D82C38">
            <w:pPr>
              <w:widowControl/>
              <w:spacing w:line="360" w:lineRule="auto"/>
              <w:jc w:val="center"/>
              <w:rPr>
                <w:rFonts w:ascii="宋体" w:hAnsi="宋体" w:eastAsia="宋体" w:cs="宋体"/>
                <w:color w:val="000000" w:themeColor="text1"/>
                <w:kern w:val="0"/>
                <w:sz w:val="20"/>
                <w14:textFill>
                  <w14:solidFill>
                    <w14:schemeClr w14:val="tx1"/>
                  </w14:solidFill>
                </w14:textFill>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13FF5C4B">
            <w:pPr>
              <w:widowControl/>
              <w:spacing w:line="360" w:lineRule="auto"/>
              <w:jc w:val="center"/>
              <w:rPr>
                <w:rFonts w:ascii="宋体" w:hAnsi="宋体" w:eastAsia="宋体" w:cs="宋体"/>
                <w:color w:val="FF0000"/>
                <w:kern w:val="0"/>
                <w:sz w:val="20"/>
              </w:rPr>
            </w:pPr>
            <w:r>
              <w:rPr>
                <w:rFonts w:hint="eastAsia" w:ascii="宋体" w:hAnsi="宋体" w:eastAsia="宋体" w:cs="宋体"/>
                <w:color w:val="000000" w:themeColor="text1"/>
                <w:kern w:val="0"/>
                <w:sz w:val="20"/>
                <w14:textFill>
                  <w14:solidFill>
                    <w14:schemeClr w14:val="tx1"/>
                  </w14:solidFill>
                </w14:textFill>
              </w:rPr>
              <w:t>5000</w:t>
            </w:r>
            <w:r>
              <w:rPr>
                <w:rFonts w:hint="eastAsia" w:ascii="宋体" w:hAnsi="宋体" w:eastAsia="宋体" w:cs="宋体"/>
                <w:color w:val="FF0000"/>
                <w:kern w:val="0"/>
                <w:sz w:val="20"/>
              </w:rPr>
              <w:t>　</w:t>
            </w:r>
          </w:p>
        </w:tc>
      </w:tr>
      <w:tr w14:paraId="43EC85D2">
        <w:tblPrEx>
          <w:tblCellMar>
            <w:top w:w="0" w:type="dxa"/>
            <w:left w:w="108" w:type="dxa"/>
            <w:bottom w:w="0" w:type="dxa"/>
            <w:right w:w="108" w:type="dxa"/>
          </w:tblCellMar>
        </w:tblPrEx>
        <w:trPr>
          <w:trHeight w:val="27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3EA528A1">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22</w:t>
            </w:r>
          </w:p>
        </w:tc>
        <w:tc>
          <w:tcPr>
            <w:tcW w:w="880" w:type="dxa"/>
            <w:tcBorders>
              <w:top w:val="nil"/>
              <w:left w:val="nil"/>
              <w:bottom w:val="single" w:color="auto" w:sz="4" w:space="0"/>
              <w:right w:val="single" w:color="auto" w:sz="4" w:space="0"/>
            </w:tcBorders>
            <w:shd w:val="clear" w:color="auto" w:fill="auto"/>
            <w:noWrap/>
            <w:vAlign w:val="center"/>
          </w:tcPr>
          <w:p w14:paraId="7760A5A2">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500201</w:t>
            </w:r>
          </w:p>
        </w:tc>
        <w:tc>
          <w:tcPr>
            <w:tcW w:w="2475" w:type="dxa"/>
            <w:tcBorders>
              <w:top w:val="nil"/>
              <w:left w:val="nil"/>
              <w:bottom w:val="single" w:color="auto" w:sz="4" w:space="0"/>
              <w:right w:val="single" w:color="auto" w:sz="4" w:space="0"/>
            </w:tcBorders>
            <w:shd w:val="clear" w:color="auto" w:fill="auto"/>
            <w:noWrap/>
            <w:vAlign w:val="center"/>
          </w:tcPr>
          <w:p w14:paraId="37BE5858">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道路与桥梁工程技术</w:t>
            </w:r>
          </w:p>
        </w:tc>
        <w:tc>
          <w:tcPr>
            <w:tcW w:w="735" w:type="dxa"/>
            <w:tcBorders>
              <w:top w:val="nil"/>
              <w:left w:val="nil"/>
              <w:bottom w:val="single" w:color="auto" w:sz="4" w:space="0"/>
              <w:right w:val="single" w:color="auto" w:sz="4" w:space="0"/>
            </w:tcBorders>
            <w:shd w:val="clear" w:color="auto" w:fill="auto"/>
            <w:noWrap/>
            <w:vAlign w:val="center"/>
          </w:tcPr>
          <w:p w14:paraId="5C0ED4D2">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noWrap/>
            <w:vAlign w:val="center"/>
          </w:tcPr>
          <w:p w14:paraId="2D3E7A5C">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nil"/>
              <w:bottom w:val="single" w:color="auto" w:sz="4" w:space="0"/>
              <w:right w:val="single" w:color="auto" w:sz="4" w:space="0"/>
            </w:tcBorders>
            <w:shd w:val="clear" w:color="auto" w:fill="auto"/>
            <w:noWrap/>
            <w:vAlign w:val="center"/>
          </w:tcPr>
          <w:p w14:paraId="23C08317">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nil"/>
              <w:bottom w:val="single" w:color="auto" w:sz="4" w:space="0"/>
              <w:right w:val="single" w:color="auto" w:sz="4" w:space="0"/>
            </w:tcBorders>
          </w:tcPr>
          <w:p w14:paraId="1E81F1A0">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3C0F25A0">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5000</w:t>
            </w:r>
          </w:p>
        </w:tc>
      </w:tr>
      <w:tr w14:paraId="3A12ED21">
        <w:tblPrEx>
          <w:tblCellMar>
            <w:top w:w="0" w:type="dxa"/>
            <w:left w:w="108" w:type="dxa"/>
            <w:bottom w:w="0" w:type="dxa"/>
            <w:right w:w="108" w:type="dxa"/>
          </w:tblCellMar>
        </w:tblPrEx>
        <w:trPr>
          <w:trHeight w:val="27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4DFD6E94">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23</w:t>
            </w:r>
          </w:p>
        </w:tc>
        <w:tc>
          <w:tcPr>
            <w:tcW w:w="880" w:type="dxa"/>
            <w:tcBorders>
              <w:top w:val="nil"/>
              <w:left w:val="nil"/>
              <w:bottom w:val="single" w:color="auto" w:sz="4" w:space="0"/>
              <w:right w:val="single" w:color="auto" w:sz="4" w:space="0"/>
            </w:tcBorders>
            <w:shd w:val="clear" w:color="auto" w:fill="auto"/>
            <w:noWrap/>
            <w:vAlign w:val="center"/>
          </w:tcPr>
          <w:p w14:paraId="0344C3C2">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550102</w:t>
            </w:r>
          </w:p>
        </w:tc>
        <w:tc>
          <w:tcPr>
            <w:tcW w:w="2475" w:type="dxa"/>
            <w:tcBorders>
              <w:top w:val="nil"/>
              <w:left w:val="nil"/>
              <w:bottom w:val="single" w:color="auto" w:sz="4" w:space="0"/>
              <w:right w:val="single" w:color="auto" w:sz="4" w:space="0"/>
            </w:tcBorders>
            <w:shd w:val="clear" w:color="auto" w:fill="auto"/>
            <w:noWrap/>
            <w:vAlign w:val="center"/>
          </w:tcPr>
          <w:p w14:paraId="566B082C">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视觉传达设计</w:t>
            </w:r>
          </w:p>
        </w:tc>
        <w:tc>
          <w:tcPr>
            <w:tcW w:w="735" w:type="dxa"/>
            <w:tcBorders>
              <w:top w:val="nil"/>
              <w:left w:val="nil"/>
              <w:bottom w:val="single" w:color="auto" w:sz="4" w:space="0"/>
              <w:right w:val="single" w:color="auto" w:sz="4" w:space="0"/>
            </w:tcBorders>
            <w:shd w:val="clear" w:color="auto" w:fill="auto"/>
            <w:noWrap/>
            <w:vAlign w:val="center"/>
          </w:tcPr>
          <w:p w14:paraId="4155E5CB">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noWrap/>
            <w:vAlign w:val="center"/>
          </w:tcPr>
          <w:p w14:paraId="748A5080">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nil"/>
              <w:bottom w:val="single" w:color="auto" w:sz="4" w:space="0"/>
              <w:right w:val="single" w:color="auto" w:sz="4" w:space="0"/>
            </w:tcBorders>
            <w:shd w:val="clear" w:color="auto" w:fill="auto"/>
            <w:noWrap/>
            <w:vAlign w:val="center"/>
          </w:tcPr>
          <w:p w14:paraId="5F1F7D2C">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nil"/>
              <w:bottom w:val="single" w:color="auto" w:sz="4" w:space="0"/>
              <w:right w:val="single" w:color="auto" w:sz="4" w:space="0"/>
            </w:tcBorders>
          </w:tcPr>
          <w:p w14:paraId="0863A393">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18EB6549">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5000　</w:t>
            </w:r>
          </w:p>
        </w:tc>
      </w:tr>
      <w:tr w14:paraId="524CE55D">
        <w:tblPrEx>
          <w:tblCellMar>
            <w:top w:w="0" w:type="dxa"/>
            <w:left w:w="108" w:type="dxa"/>
            <w:bottom w:w="0" w:type="dxa"/>
            <w:right w:w="108" w:type="dxa"/>
          </w:tblCellMar>
        </w:tblPrEx>
        <w:trPr>
          <w:trHeight w:val="27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411F9970">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24</w:t>
            </w:r>
          </w:p>
        </w:tc>
        <w:tc>
          <w:tcPr>
            <w:tcW w:w="880" w:type="dxa"/>
            <w:tcBorders>
              <w:top w:val="nil"/>
              <w:left w:val="single" w:color="auto" w:sz="4" w:space="0"/>
              <w:bottom w:val="single" w:color="auto" w:sz="4" w:space="0"/>
              <w:right w:val="single" w:color="auto" w:sz="4" w:space="0"/>
            </w:tcBorders>
            <w:shd w:val="clear" w:color="auto" w:fill="auto"/>
            <w:noWrap/>
            <w:vAlign w:val="center"/>
          </w:tcPr>
          <w:p w14:paraId="63C5DF22">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510202</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0BBC8754">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计算机网络技术</w:t>
            </w:r>
          </w:p>
        </w:tc>
        <w:tc>
          <w:tcPr>
            <w:tcW w:w="735" w:type="dxa"/>
            <w:tcBorders>
              <w:top w:val="nil"/>
              <w:left w:val="single" w:color="auto" w:sz="4" w:space="0"/>
              <w:bottom w:val="single" w:color="auto" w:sz="4" w:space="0"/>
              <w:right w:val="single" w:color="auto" w:sz="4" w:space="0"/>
            </w:tcBorders>
            <w:shd w:val="clear" w:color="auto" w:fill="auto"/>
            <w:noWrap/>
            <w:vAlign w:val="center"/>
          </w:tcPr>
          <w:p w14:paraId="3ED68726">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vAlign w:val="center"/>
          </w:tcPr>
          <w:p w14:paraId="2629A011">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single" w:color="auto" w:sz="4" w:space="0"/>
              <w:bottom w:val="single" w:color="auto" w:sz="4" w:space="0"/>
              <w:right w:val="single" w:color="auto" w:sz="4" w:space="0"/>
            </w:tcBorders>
            <w:shd w:val="clear" w:color="auto" w:fill="auto"/>
            <w:noWrap/>
            <w:vAlign w:val="center"/>
          </w:tcPr>
          <w:p w14:paraId="45A91E4F">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single" w:color="auto" w:sz="4" w:space="0"/>
              <w:bottom w:val="single" w:color="auto" w:sz="4" w:space="0"/>
              <w:right w:val="single" w:color="auto" w:sz="4" w:space="0"/>
            </w:tcBorders>
          </w:tcPr>
          <w:p w14:paraId="0DC47707">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61AD9CD9">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7000</w:t>
            </w:r>
          </w:p>
        </w:tc>
      </w:tr>
      <w:tr w14:paraId="10EEB112">
        <w:tblPrEx>
          <w:tblCellMar>
            <w:top w:w="0" w:type="dxa"/>
            <w:left w:w="108" w:type="dxa"/>
            <w:bottom w:w="0" w:type="dxa"/>
            <w:right w:w="108" w:type="dxa"/>
          </w:tblCellMar>
        </w:tblPrEx>
        <w:trPr>
          <w:trHeight w:val="27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51988E12">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25</w:t>
            </w:r>
          </w:p>
        </w:tc>
        <w:tc>
          <w:tcPr>
            <w:tcW w:w="880" w:type="dxa"/>
            <w:tcBorders>
              <w:top w:val="nil"/>
              <w:left w:val="nil"/>
              <w:bottom w:val="single" w:color="auto" w:sz="4" w:space="0"/>
              <w:right w:val="single" w:color="auto" w:sz="4" w:space="0"/>
            </w:tcBorders>
            <w:shd w:val="clear" w:color="auto" w:fill="auto"/>
            <w:noWrap/>
            <w:vAlign w:val="center"/>
          </w:tcPr>
          <w:p w14:paraId="454B7645">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510203</w:t>
            </w:r>
          </w:p>
        </w:tc>
        <w:tc>
          <w:tcPr>
            <w:tcW w:w="2475" w:type="dxa"/>
            <w:tcBorders>
              <w:top w:val="nil"/>
              <w:left w:val="nil"/>
              <w:bottom w:val="single" w:color="auto" w:sz="4" w:space="0"/>
              <w:right w:val="single" w:color="auto" w:sz="4" w:space="0"/>
            </w:tcBorders>
            <w:shd w:val="clear" w:color="auto" w:fill="auto"/>
            <w:noWrap/>
            <w:vAlign w:val="center"/>
          </w:tcPr>
          <w:p w14:paraId="02CBFA8B">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软件技术</w:t>
            </w:r>
          </w:p>
        </w:tc>
        <w:tc>
          <w:tcPr>
            <w:tcW w:w="735" w:type="dxa"/>
            <w:tcBorders>
              <w:top w:val="nil"/>
              <w:left w:val="nil"/>
              <w:bottom w:val="single" w:color="auto" w:sz="4" w:space="0"/>
              <w:right w:val="single" w:color="auto" w:sz="4" w:space="0"/>
            </w:tcBorders>
            <w:shd w:val="clear" w:color="auto" w:fill="auto"/>
            <w:noWrap/>
            <w:vAlign w:val="center"/>
          </w:tcPr>
          <w:p w14:paraId="77C46180">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noWrap/>
            <w:vAlign w:val="center"/>
          </w:tcPr>
          <w:p w14:paraId="2A2728B9">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nil"/>
              <w:bottom w:val="single" w:color="auto" w:sz="4" w:space="0"/>
              <w:right w:val="single" w:color="auto" w:sz="4" w:space="0"/>
            </w:tcBorders>
            <w:shd w:val="clear" w:color="auto" w:fill="auto"/>
            <w:noWrap/>
            <w:vAlign w:val="center"/>
          </w:tcPr>
          <w:p w14:paraId="5BB4F264">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nil"/>
              <w:bottom w:val="single" w:color="auto" w:sz="4" w:space="0"/>
              <w:right w:val="single" w:color="auto" w:sz="4" w:space="0"/>
            </w:tcBorders>
          </w:tcPr>
          <w:p w14:paraId="335BEEDA">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516D1AC6">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7000</w:t>
            </w:r>
          </w:p>
        </w:tc>
      </w:tr>
      <w:tr w14:paraId="185187E1">
        <w:tblPrEx>
          <w:tblCellMar>
            <w:top w:w="0" w:type="dxa"/>
            <w:left w:w="108" w:type="dxa"/>
            <w:bottom w:w="0" w:type="dxa"/>
            <w:right w:w="108" w:type="dxa"/>
          </w:tblCellMar>
        </w:tblPrEx>
        <w:trPr>
          <w:trHeight w:val="27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72B9BD49">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26</w:t>
            </w:r>
          </w:p>
        </w:tc>
        <w:tc>
          <w:tcPr>
            <w:tcW w:w="880" w:type="dxa"/>
            <w:tcBorders>
              <w:top w:val="nil"/>
              <w:left w:val="nil"/>
              <w:bottom w:val="single" w:color="auto" w:sz="4" w:space="0"/>
              <w:right w:val="single" w:color="auto" w:sz="4" w:space="0"/>
            </w:tcBorders>
            <w:shd w:val="clear" w:color="auto" w:fill="auto"/>
            <w:noWrap/>
            <w:vAlign w:val="center"/>
          </w:tcPr>
          <w:p w14:paraId="490A75C4">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510205</w:t>
            </w:r>
          </w:p>
        </w:tc>
        <w:tc>
          <w:tcPr>
            <w:tcW w:w="2475" w:type="dxa"/>
            <w:tcBorders>
              <w:top w:val="nil"/>
              <w:left w:val="nil"/>
              <w:bottom w:val="single" w:color="auto" w:sz="4" w:space="0"/>
              <w:right w:val="single" w:color="auto" w:sz="4" w:space="0"/>
            </w:tcBorders>
            <w:shd w:val="clear" w:color="auto" w:fill="auto"/>
            <w:noWrap/>
            <w:vAlign w:val="center"/>
          </w:tcPr>
          <w:p w14:paraId="6A49E552">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大数据技术</w:t>
            </w:r>
          </w:p>
        </w:tc>
        <w:tc>
          <w:tcPr>
            <w:tcW w:w="735" w:type="dxa"/>
            <w:tcBorders>
              <w:top w:val="nil"/>
              <w:left w:val="nil"/>
              <w:bottom w:val="single" w:color="auto" w:sz="4" w:space="0"/>
              <w:right w:val="single" w:color="auto" w:sz="4" w:space="0"/>
            </w:tcBorders>
            <w:shd w:val="clear" w:color="auto" w:fill="auto"/>
            <w:noWrap/>
            <w:vAlign w:val="center"/>
          </w:tcPr>
          <w:p w14:paraId="56BA360B">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noWrap/>
            <w:vAlign w:val="center"/>
          </w:tcPr>
          <w:p w14:paraId="47905638">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nil"/>
              <w:bottom w:val="single" w:color="auto" w:sz="4" w:space="0"/>
              <w:right w:val="single" w:color="auto" w:sz="4" w:space="0"/>
            </w:tcBorders>
            <w:shd w:val="clear" w:color="auto" w:fill="auto"/>
            <w:noWrap/>
            <w:vAlign w:val="center"/>
          </w:tcPr>
          <w:p w14:paraId="5A804708">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nil"/>
              <w:bottom w:val="single" w:color="auto" w:sz="4" w:space="0"/>
              <w:right w:val="single" w:color="auto" w:sz="4" w:space="0"/>
            </w:tcBorders>
          </w:tcPr>
          <w:p w14:paraId="73617FD4">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5D0C7BB5">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5000</w:t>
            </w:r>
          </w:p>
        </w:tc>
      </w:tr>
      <w:tr w14:paraId="257A2E14">
        <w:tblPrEx>
          <w:tblCellMar>
            <w:top w:w="0" w:type="dxa"/>
            <w:left w:w="108" w:type="dxa"/>
            <w:bottom w:w="0" w:type="dxa"/>
            <w:right w:w="108" w:type="dxa"/>
          </w:tblCellMar>
        </w:tblPrEx>
        <w:trPr>
          <w:trHeight w:val="27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57480D1F">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27</w:t>
            </w:r>
          </w:p>
        </w:tc>
        <w:tc>
          <w:tcPr>
            <w:tcW w:w="880" w:type="dxa"/>
            <w:tcBorders>
              <w:top w:val="nil"/>
              <w:left w:val="nil"/>
              <w:bottom w:val="single" w:color="auto" w:sz="4" w:space="0"/>
              <w:right w:val="single" w:color="auto" w:sz="4" w:space="0"/>
            </w:tcBorders>
            <w:shd w:val="clear" w:color="auto" w:fill="auto"/>
            <w:noWrap/>
            <w:vAlign w:val="center"/>
          </w:tcPr>
          <w:p w14:paraId="20A7F515">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510208</w:t>
            </w:r>
          </w:p>
        </w:tc>
        <w:tc>
          <w:tcPr>
            <w:tcW w:w="2475" w:type="dxa"/>
            <w:tcBorders>
              <w:top w:val="nil"/>
              <w:left w:val="nil"/>
              <w:bottom w:val="single" w:color="auto" w:sz="4" w:space="0"/>
              <w:right w:val="single" w:color="auto" w:sz="4" w:space="0"/>
            </w:tcBorders>
            <w:shd w:val="clear" w:color="auto" w:fill="auto"/>
            <w:noWrap/>
            <w:vAlign w:val="center"/>
          </w:tcPr>
          <w:p w14:paraId="3E2BD3D1">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虚拟现实技术应用</w:t>
            </w:r>
          </w:p>
        </w:tc>
        <w:tc>
          <w:tcPr>
            <w:tcW w:w="735" w:type="dxa"/>
            <w:tcBorders>
              <w:top w:val="nil"/>
              <w:left w:val="nil"/>
              <w:bottom w:val="single" w:color="auto" w:sz="4" w:space="0"/>
              <w:right w:val="single" w:color="auto" w:sz="4" w:space="0"/>
            </w:tcBorders>
            <w:shd w:val="clear" w:color="auto" w:fill="auto"/>
            <w:noWrap/>
            <w:vAlign w:val="center"/>
          </w:tcPr>
          <w:p w14:paraId="107D532F">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noWrap/>
            <w:vAlign w:val="center"/>
          </w:tcPr>
          <w:p w14:paraId="3A028C6B">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nil"/>
              <w:bottom w:val="single" w:color="auto" w:sz="4" w:space="0"/>
              <w:right w:val="single" w:color="auto" w:sz="4" w:space="0"/>
            </w:tcBorders>
            <w:shd w:val="clear" w:color="auto" w:fill="auto"/>
            <w:noWrap/>
            <w:vAlign w:val="center"/>
          </w:tcPr>
          <w:p w14:paraId="7C58C5C7">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nil"/>
              <w:bottom w:val="single" w:color="auto" w:sz="4" w:space="0"/>
              <w:right w:val="single" w:color="auto" w:sz="4" w:space="0"/>
            </w:tcBorders>
          </w:tcPr>
          <w:p w14:paraId="6299C973">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244AFF46">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5000</w:t>
            </w:r>
          </w:p>
        </w:tc>
      </w:tr>
      <w:tr w14:paraId="2159CDA4">
        <w:tblPrEx>
          <w:tblCellMar>
            <w:top w:w="0" w:type="dxa"/>
            <w:left w:w="108" w:type="dxa"/>
            <w:bottom w:w="0" w:type="dxa"/>
            <w:right w:w="108" w:type="dxa"/>
          </w:tblCellMar>
        </w:tblPrEx>
        <w:trPr>
          <w:trHeight w:val="27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1BF0CB94">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28</w:t>
            </w:r>
          </w:p>
        </w:tc>
        <w:tc>
          <w:tcPr>
            <w:tcW w:w="880" w:type="dxa"/>
            <w:tcBorders>
              <w:top w:val="nil"/>
              <w:left w:val="nil"/>
              <w:bottom w:val="single" w:color="auto" w:sz="4" w:space="0"/>
              <w:right w:val="single" w:color="auto" w:sz="4" w:space="0"/>
            </w:tcBorders>
            <w:shd w:val="clear" w:color="auto" w:fill="auto"/>
            <w:noWrap/>
            <w:vAlign w:val="center"/>
          </w:tcPr>
          <w:p w14:paraId="0F0465D0">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510209</w:t>
            </w:r>
          </w:p>
        </w:tc>
        <w:tc>
          <w:tcPr>
            <w:tcW w:w="2475" w:type="dxa"/>
            <w:tcBorders>
              <w:top w:val="nil"/>
              <w:left w:val="nil"/>
              <w:bottom w:val="single" w:color="auto" w:sz="4" w:space="0"/>
              <w:right w:val="single" w:color="auto" w:sz="4" w:space="0"/>
            </w:tcBorders>
            <w:shd w:val="clear" w:color="auto" w:fill="auto"/>
            <w:noWrap/>
            <w:vAlign w:val="center"/>
          </w:tcPr>
          <w:p w14:paraId="5A70FDBA">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人工智能技术应用</w:t>
            </w:r>
          </w:p>
        </w:tc>
        <w:tc>
          <w:tcPr>
            <w:tcW w:w="735" w:type="dxa"/>
            <w:tcBorders>
              <w:top w:val="nil"/>
              <w:left w:val="nil"/>
              <w:bottom w:val="single" w:color="auto" w:sz="4" w:space="0"/>
              <w:right w:val="single" w:color="auto" w:sz="4" w:space="0"/>
            </w:tcBorders>
            <w:shd w:val="clear" w:color="auto" w:fill="auto"/>
            <w:noWrap/>
            <w:vAlign w:val="center"/>
          </w:tcPr>
          <w:p w14:paraId="66D4C2D2">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noWrap/>
            <w:vAlign w:val="center"/>
          </w:tcPr>
          <w:p w14:paraId="56E6BE8A">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nil"/>
              <w:bottom w:val="single" w:color="auto" w:sz="4" w:space="0"/>
              <w:right w:val="single" w:color="auto" w:sz="4" w:space="0"/>
            </w:tcBorders>
            <w:shd w:val="clear" w:color="auto" w:fill="auto"/>
            <w:noWrap/>
            <w:vAlign w:val="center"/>
          </w:tcPr>
          <w:p w14:paraId="0E713C40">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nil"/>
              <w:bottom w:val="single" w:color="auto" w:sz="4" w:space="0"/>
              <w:right w:val="single" w:color="auto" w:sz="4" w:space="0"/>
            </w:tcBorders>
          </w:tcPr>
          <w:p w14:paraId="78E789C2">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2DD4A682">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5000</w:t>
            </w:r>
          </w:p>
        </w:tc>
      </w:tr>
      <w:tr w14:paraId="112490FF">
        <w:tblPrEx>
          <w:tblCellMar>
            <w:top w:w="0" w:type="dxa"/>
            <w:left w:w="108" w:type="dxa"/>
            <w:bottom w:w="0" w:type="dxa"/>
            <w:right w:w="108" w:type="dxa"/>
          </w:tblCellMar>
        </w:tblPrEx>
        <w:trPr>
          <w:trHeight w:val="27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3A0AE2E6">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29</w:t>
            </w:r>
          </w:p>
        </w:tc>
        <w:tc>
          <w:tcPr>
            <w:tcW w:w="880" w:type="dxa"/>
            <w:tcBorders>
              <w:top w:val="nil"/>
              <w:left w:val="nil"/>
              <w:bottom w:val="single" w:color="auto" w:sz="4" w:space="0"/>
              <w:right w:val="single" w:color="auto" w:sz="4" w:space="0"/>
            </w:tcBorders>
            <w:shd w:val="clear" w:color="auto" w:fill="auto"/>
            <w:noWrap/>
            <w:vAlign w:val="center"/>
          </w:tcPr>
          <w:p w14:paraId="72F2C7F6">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530301</w:t>
            </w:r>
          </w:p>
        </w:tc>
        <w:tc>
          <w:tcPr>
            <w:tcW w:w="2475" w:type="dxa"/>
            <w:tcBorders>
              <w:top w:val="nil"/>
              <w:left w:val="nil"/>
              <w:bottom w:val="single" w:color="auto" w:sz="4" w:space="0"/>
              <w:right w:val="single" w:color="auto" w:sz="4" w:space="0"/>
            </w:tcBorders>
            <w:shd w:val="clear" w:color="auto" w:fill="auto"/>
            <w:noWrap/>
            <w:vAlign w:val="center"/>
          </w:tcPr>
          <w:p w14:paraId="5F675EAD">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大数据与财务管理</w:t>
            </w:r>
          </w:p>
        </w:tc>
        <w:tc>
          <w:tcPr>
            <w:tcW w:w="735" w:type="dxa"/>
            <w:tcBorders>
              <w:top w:val="nil"/>
              <w:left w:val="nil"/>
              <w:bottom w:val="single" w:color="auto" w:sz="4" w:space="0"/>
              <w:right w:val="single" w:color="auto" w:sz="4" w:space="0"/>
            </w:tcBorders>
            <w:shd w:val="clear" w:color="auto" w:fill="auto"/>
            <w:noWrap/>
            <w:vAlign w:val="center"/>
          </w:tcPr>
          <w:p w14:paraId="222E79DA">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noWrap/>
            <w:vAlign w:val="center"/>
          </w:tcPr>
          <w:p w14:paraId="6A8ACDA3">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nil"/>
              <w:bottom w:val="single" w:color="auto" w:sz="4" w:space="0"/>
              <w:right w:val="single" w:color="auto" w:sz="4" w:space="0"/>
            </w:tcBorders>
            <w:shd w:val="clear" w:color="auto" w:fill="auto"/>
            <w:noWrap/>
            <w:vAlign w:val="center"/>
          </w:tcPr>
          <w:p w14:paraId="3F39FEAC">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nil"/>
              <w:bottom w:val="single" w:color="auto" w:sz="4" w:space="0"/>
              <w:right w:val="single" w:color="auto" w:sz="4" w:space="0"/>
            </w:tcBorders>
          </w:tcPr>
          <w:p w14:paraId="7A29F1CD">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184D9FA9">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4500</w:t>
            </w:r>
          </w:p>
        </w:tc>
      </w:tr>
      <w:tr w14:paraId="65682148">
        <w:tblPrEx>
          <w:tblCellMar>
            <w:top w:w="0" w:type="dxa"/>
            <w:left w:w="108" w:type="dxa"/>
            <w:bottom w:w="0" w:type="dxa"/>
            <w:right w:w="108" w:type="dxa"/>
          </w:tblCellMar>
        </w:tblPrEx>
        <w:trPr>
          <w:trHeight w:val="27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5839353B">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30</w:t>
            </w:r>
          </w:p>
        </w:tc>
        <w:tc>
          <w:tcPr>
            <w:tcW w:w="880" w:type="dxa"/>
            <w:tcBorders>
              <w:top w:val="nil"/>
              <w:left w:val="single" w:color="auto" w:sz="4" w:space="0"/>
              <w:bottom w:val="single" w:color="auto" w:sz="4" w:space="0"/>
              <w:right w:val="single" w:color="auto" w:sz="4" w:space="0"/>
            </w:tcBorders>
            <w:shd w:val="clear" w:color="auto" w:fill="auto"/>
            <w:noWrap/>
            <w:vAlign w:val="center"/>
          </w:tcPr>
          <w:p w14:paraId="28A14F32">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530302</w:t>
            </w:r>
          </w:p>
        </w:tc>
        <w:tc>
          <w:tcPr>
            <w:tcW w:w="2475" w:type="dxa"/>
            <w:tcBorders>
              <w:top w:val="nil"/>
              <w:left w:val="single" w:color="auto" w:sz="4" w:space="0"/>
              <w:bottom w:val="single" w:color="auto" w:sz="4" w:space="0"/>
              <w:right w:val="single" w:color="auto" w:sz="4" w:space="0"/>
            </w:tcBorders>
            <w:shd w:val="clear" w:color="auto" w:fill="auto"/>
            <w:noWrap/>
            <w:vAlign w:val="center"/>
          </w:tcPr>
          <w:p w14:paraId="4DBC06D7">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大数据与会计</w:t>
            </w:r>
          </w:p>
        </w:tc>
        <w:tc>
          <w:tcPr>
            <w:tcW w:w="735" w:type="dxa"/>
            <w:tcBorders>
              <w:top w:val="nil"/>
              <w:left w:val="single" w:color="auto" w:sz="4" w:space="0"/>
              <w:bottom w:val="single" w:color="auto" w:sz="4" w:space="0"/>
              <w:right w:val="single" w:color="auto" w:sz="4" w:space="0"/>
            </w:tcBorders>
            <w:shd w:val="clear" w:color="auto" w:fill="auto"/>
            <w:noWrap/>
            <w:vAlign w:val="center"/>
          </w:tcPr>
          <w:p w14:paraId="40A6593A">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vAlign w:val="center"/>
          </w:tcPr>
          <w:p w14:paraId="01579A71">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single" w:color="auto" w:sz="4" w:space="0"/>
              <w:bottom w:val="single" w:color="auto" w:sz="4" w:space="0"/>
              <w:right w:val="single" w:color="auto" w:sz="4" w:space="0"/>
            </w:tcBorders>
            <w:shd w:val="clear" w:color="auto" w:fill="auto"/>
            <w:noWrap/>
            <w:vAlign w:val="center"/>
          </w:tcPr>
          <w:p w14:paraId="00F6867C">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single" w:color="auto" w:sz="4" w:space="0"/>
              <w:bottom w:val="single" w:color="auto" w:sz="4" w:space="0"/>
              <w:right w:val="single" w:color="auto" w:sz="4" w:space="0"/>
            </w:tcBorders>
          </w:tcPr>
          <w:p w14:paraId="205161F2">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0DEF7539">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5000</w:t>
            </w:r>
          </w:p>
        </w:tc>
      </w:tr>
      <w:tr w14:paraId="03CA57DB">
        <w:tblPrEx>
          <w:tblCellMar>
            <w:top w:w="0" w:type="dxa"/>
            <w:left w:w="108" w:type="dxa"/>
            <w:bottom w:w="0" w:type="dxa"/>
            <w:right w:w="108" w:type="dxa"/>
          </w:tblCellMar>
        </w:tblPrEx>
        <w:trPr>
          <w:trHeight w:val="27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081C9226">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31</w:t>
            </w:r>
          </w:p>
        </w:tc>
        <w:tc>
          <w:tcPr>
            <w:tcW w:w="880" w:type="dxa"/>
            <w:tcBorders>
              <w:top w:val="nil"/>
              <w:left w:val="nil"/>
              <w:bottom w:val="single" w:color="auto" w:sz="4" w:space="0"/>
              <w:right w:val="single" w:color="auto" w:sz="4" w:space="0"/>
            </w:tcBorders>
            <w:shd w:val="clear" w:color="auto" w:fill="auto"/>
            <w:noWrap/>
            <w:vAlign w:val="center"/>
          </w:tcPr>
          <w:p w14:paraId="54233C47">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530402</w:t>
            </w:r>
          </w:p>
        </w:tc>
        <w:tc>
          <w:tcPr>
            <w:tcW w:w="2475" w:type="dxa"/>
            <w:tcBorders>
              <w:top w:val="nil"/>
              <w:left w:val="nil"/>
              <w:bottom w:val="single" w:color="auto" w:sz="4" w:space="0"/>
              <w:right w:val="single" w:color="auto" w:sz="4" w:space="0"/>
            </w:tcBorders>
            <w:shd w:val="clear" w:color="auto" w:fill="auto"/>
            <w:noWrap/>
            <w:vAlign w:val="center"/>
          </w:tcPr>
          <w:p w14:paraId="341B5CFC">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统计与会计核算</w:t>
            </w:r>
          </w:p>
        </w:tc>
        <w:tc>
          <w:tcPr>
            <w:tcW w:w="735" w:type="dxa"/>
            <w:tcBorders>
              <w:top w:val="nil"/>
              <w:left w:val="nil"/>
              <w:bottom w:val="single" w:color="auto" w:sz="4" w:space="0"/>
              <w:right w:val="single" w:color="auto" w:sz="4" w:space="0"/>
            </w:tcBorders>
            <w:shd w:val="clear" w:color="auto" w:fill="auto"/>
            <w:noWrap/>
            <w:vAlign w:val="center"/>
          </w:tcPr>
          <w:p w14:paraId="2D9D5862">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noWrap/>
            <w:vAlign w:val="center"/>
          </w:tcPr>
          <w:p w14:paraId="30904B67">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nil"/>
              <w:bottom w:val="single" w:color="auto" w:sz="4" w:space="0"/>
              <w:right w:val="single" w:color="auto" w:sz="4" w:space="0"/>
            </w:tcBorders>
            <w:shd w:val="clear" w:color="auto" w:fill="auto"/>
            <w:noWrap/>
            <w:vAlign w:val="center"/>
          </w:tcPr>
          <w:p w14:paraId="475A3D89">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nil"/>
              <w:bottom w:val="single" w:color="auto" w:sz="4" w:space="0"/>
              <w:right w:val="single" w:color="auto" w:sz="4" w:space="0"/>
            </w:tcBorders>
          </w:tcPr>
          <w:p w14:paraId="066EBE16">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4A46C0FE">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4600</w:t>
            </w:r>
          </w:p>
        </w:tc>
      </w:tr>
      <w:tr w14:paraId="5B071466">
        <w:tblPrEx>
          <w:tblCellMar>
            <w:top w:w="0" w:type="dxa"/>
            <w:left w:w="108" w:type="dxa"/>
            <w:bottom w:w="0" w:type="dxa"/>
            <w:right w:w="108" w:type="dxa"/>
          </w:tblCellMar>
        </w:tblPrEx>
        <w:trPr>
          <w:trHeight w:val="27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61FC9E56">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32</w:t>
            </w:r>
          </w:p>
        </w:tc>
        <w:tc>
          <w:tcPr>
            <w:tcW w:w="880" w:type="dxa"/>
            <w:tcBorders>
              <w:top w:val="nil"/>
              <w:left w:val="nil"/>
              <w:bottom w:val="single" w:color="auto" w:sz="4" w:space="0"/>
              <w:right w:val="single" w:color="auto" w:sz="4" w:space="0"/>
            </w:tcBorders>
            <w:shd w:val="clear" w:color="auto" w:fill="auto"/>
            <w:noWrap/>
            <w:vAlign w:val="center"/>
          </w:tcPr>
          <w:p w14:paraId="2C2A7697">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530605</w:t>
            </w:r>
          </w:p>
        </w:tc>
        <w:tc>
          <w:tcPr>
            <w:tcW w:w="2475" w:type="dxa"/>
            <w:tcBorders>
              <w:top w:val="nil"/>
              <w:left w:val="nil"/>
              <w:bottom w:val="single" w:color="auto" w:sz="4" w:space="0"/>
              <w:right w:val="single" w:color="auto" w:sz="4" w:space="0"/>
            </w:tcBorders>
            <w:shd w:val="clear" w:color="auto" w:fill="auto"/>
            <w:noWrap/>
            <w:vAlign w:val="center"/>
          </w:tcPr>
          <w:p w14:paraId="6AB9EB5B">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市场营销</w:t>
            </w:r>
          </w:p>
        </w:tc>
        <w:tc>
          <w:tcPr>
            <w:tcW w:w="735" w:type="dxa"/>
            <w:tcBorders>
              <w:top w:val="nil"/>
              <w:left w:val="nil"/>
              <w:bottom w:val="single" w:color="auto" w:sz="4" w:space="0"/>
              <w:right w:val="single" w:color="auto" w:sz="4" w:space="0"/>
            </w:tcBorders>
            <w:shd w:val="clear" w:color="auto" w:fill="auto"/>
            <w:noWrap/>
            <w:vAlign w:val="center"/>
          </w:tcPr>
          <w:p w14:paraId="3B918054">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noWrap/>
            <w:vAlign w:val="center"/>
          </w:tcPr>
          <w:p w14:paraId="308B5E8C">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nil"/>
              <w:bottom w:val="single" w:color="auto" w:sz="4" w:space="0"/>
              <w:right w:val="single" w:color="auto" w:sz="4" w:space="0"/>
            </w:tcBorders>
            <w:shd w:val="clear" w:color="auto" w:fill="auto"/>
            <w:noWrap/>
            <w:vAlign w:val="center"/>
          </w:tcPr>
          <w:p w14:paraId="5FE893DD">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nil"/>
              <w:bottom w:val="single" w:color="auto" w:sz="4" w:space="0"/>
              <w:right w:val="single" w:color="auto" w:sz="4" w:space="0"/>
            </w:tcBorders>
          </w:tcPr>
          <w:p w14:paraId="52734D10">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302404D2">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4600</w:t>
            </w:r>
          </w:p>
        </w:tc>
      </w:tr>
      <w:tr w14:paraId="690FF20D">
        <w:tblPrEx>
          <w:tblCellMar>
            <w:top w:w="0" w:type="dxa"/>
            <w:left w:w="108" w:type="dxa"/>
            <w:bottom w:w="0" w:type="dxa"/>
            <w:right w:w="108" w:type="dxa"/>
          </w:tblCellMar>
        </w:tblPrEx>
        <w:trPr>
          <w:trHeight w:val="27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2CEE67E9">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33</w:t>
            </w:r>
          </w:p>
        </w:tc>
        <w:tc>
          <w:tcPr>
            <w:tcW w:w="880" w:type="dxa"/>
            <w:tcBorders>
              <w:top w:val="nil"/>
              <w:left w:val="nil"/>
              <w:bottom w:val="single" w:color="auto" w:sz="4" w:space="0"/>
              <w:right w:val="single" w:color="auto" w:sz="4" w:space="0"/>
            </w:tcBorders>
            <w:shd w:val="clear" w:color="auto" w:fill="auto"/>
            <w:noWrap/>
            <w:vAlign w:val="center"/>
          </w:tcPr>
          <w:p w14:paraId="1313C160">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530701</w:t>
            </w:r>
          </w:p>
        </w:tc>
        <w:tc>
          <w:tcPr>
            <w:tcW w:w="2475" w:type="dxa"/>
            <w:tcBorders>
              <w:top w:val="nil"/>
              <w:left w:val="nil"/>
              <w:bottom w:val="single" w:color="auto" w:sz="4" w:space="0"/>
              <w:right w:val="single" w:color="auto" w:sz="4" w:space="0"/>
            </w:tcBorders>
            <w:shd w:val="clear" w:color="auto" w:fill="auto"/>
            <w:noWrap/>
            <w:vAlign w:val="center"/>
          </w:tcPr>
          <w:p w14:paraId="4DD73530">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电子商务</w:t>
            </w:r>
          </w:p>
        </w:tc>
        <w:tc>
          <w:tcPr>
            <w:tcW w:w="735" w:type="dxa"/>
            <w:tcBorders>
              <w:top w:val="nil"/>
              <w:left w:val="nil"/>
              <w:bottom w:val="single" w:color="auto" w:sz="4" w:space="0"/>
              <w:right w:val="single" w:color="auto" w:sz="4" w:space="0"/>
            </w:tcBorders>
            <w:shd w:val="clear" w:color="auto" w:fill="auto"/>
            <w:noWrap/>
            <w:vAlign w:val="center"/>
          </w:tcPr>
          <w:p w14:paraId="623DA2C7">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noWrap/>
            <w:vAlign w:val="center"/>
          </w:tcPr>
          <w:p w14:paraId="1BBFFDD8">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nil"/>
              <w:bottom w:val="single" w:color="auto" w:sz="4" w:space="0"/>
              <w:right w:val="single" w:color="auto" w:sz="4" w:space="0"/>
            </w:tcBorders>
            <w:shd w:val="clear" w:color="auto" w:fill="auto"/>
            <w:noWrap/>
            <w:vAlign w:val="center"/>
          </w:tcPr>
          <w:p w14:paraId="5D83595C">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nil"/>
              <w:bottom w:val="single" w:color="auto" w:sz="4" w:space="0"/>
              <w:right w:val="single" w:color="auto" w:sz="4" w:space="0"/>
            </w:tcBorders>
          </w:tcPr>
          <w:p w14:paraId="266C26FE">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41FDBACF">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4600</w:t>
            </w:r>
          </w:p>
        </w:tc>
      </w:tr>
      <w:tr w14:paraId="22326A84">
        <w:tblPrEx>
          <w:tblCellMar>
            <w:top w:w="0" w:type="dxa"/>
            <w:left w:w="108" w:type="dxa"/>
            <w:bottom w:w="0" w:type="dxa"/>
            <w:right w:w="108" w:type="dxa"/>
          </w:tblCellMar>
        </w:tblPrEx>
        <w:trPr>
          <w:trHeight w:val="27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040EE6F7">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34</w:t>
            </w:r>
          </w:p>
        </w:tc>
        <w:tc>
          <w:tcPr>
            <w:tcW w:w="880" w:type="dxa"/>
            <w:tcBorders>
              <w:top w:val="nil"/>
              <w:left w:val="nil"/>
              <w:bottom w:val="single" w:color="auto" w:sz="4" w:space="0"/>
              <w:right w:val="single" w:color="auto" w:sz="4" w:space="0"/>
            </w:tcBorders>
            <w:shd w:val="clear" w:color="auto" w:fill="auto"/>
            <w:noWrap/>
            <w:vAlign w:val="center"/>
          </w:tcPr>
          <w:p w14:paraId="4DA75306">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530802</w:t>
            </w:r>
          </w:p>
        </w:tc>
        <w:tc>
          <w:tcPr>
            <w:tcW w:w="2475" w:type="dxa"/>
            <w:tcBorders>
              <w:top w:val="nil"/>
              <w:left w:val="nil"/>
              <w:bottom w:val="single" w:color="auto" w:sz="4" w:space="0"/>
              <w:right w:val="single" w:color="auto" w:sz="4" w:space="0"/>
            </w:tcBorders>
            <w:shd w:val="clear" w:color="auto" w:fill="auto"/>
            <w:noWrap/>
            <w:vAlign w:val="center"/>
          </w:tcPr>
          <w:p w14:paraId="26884A56">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现代物流管理</w:t>
            </w:r>
          </w:p>
        </w:tc>
        <w:tc>
          <w:tcPr>
            <w:tcW w:w="735" w:type="dxa"/>
            <w:tcBorders>
              <w:top w:val="nil"/>
              <w:left w:val="nil"/>
              <w:bottom w:val="single" w:color="auto" w:sz="4" w:space="0"/>
              <w:right w:val="single" w:color="auto" w:sz="4" w:space="0"/>
            </w:tcBorders>
            <w:shd w:val="clear" w:color="auto" w:fill="auto"/>
            <w:noWrap/>
            <w:vAlign w:val="center"/>
          </w:tcPr>
          <w:p w14:paraId="1395E035">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noWrap/>
            <w:vAlign w:val="center"/>
          </w:tcPr>
          <w:p w14:paraId="7C155B02">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nil"/>
              <w:bottom w:val="single" w:color="auto" w:sz="4" w:space="0"/>
              <w:right w:val="single" w:color="auto" w:sz="4" w:space="0"/>
            </w:tcBorders>
            <w:shd w:val="clear" w:color="auto" w:fill="auto"/>
            <w:noWrap/>
            <w:vAlign w:val="center"/>
          </w:tcPr>
          <w:p w14:paraId="118A6C47">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nil"/>
              <w:bottom w:val="single" w:color="auto" w:sz="4" w:space="0"/>
              <w:right w:val="single" w:color="auto" w:sz="4" w:space="0"/>
            </w:tcBorders>
          </w:tcPr>
          <w:p w14:paraId="4E9078A7">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47678833">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4600</w:t>
            </w:r>
          </w:p>
        </w:tc>
      </w:tr>
      <w:tr w14:paraId="2EBF6110">
        <w:tblPrEx>
          <w:tblCellMar>
            <w:top w:w="0" w:type="dxa"/>
            <w:left w:w="108" w:type="dxa"/>
            <w:bottom w:w="0" w:type="dxa"/>
            <w:right w:w="108" w:type="dxa"/>
          </w:tblCellMar>
        </w:tblPrEx>
        <w:trPr>
          <w:trHeight w:val="27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1ED63449">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w:t>
            </w:r>
          </w:p>
        </w:tc>
        <w:tc>
          <w:tcPr>
            <w:tcW w:w="880" w:type="dxa"/>
            <w:tcBorders>
              <w:top w:val="nil"/>
              <w:left w:val="nil"/>
              <w:bottom w:val="single" w:color="auto" w:sz="4" w:space="0"/>
              <w:right w:val="single" w:color="auto" w:sz="4" w:space="0"/>
            </w:tcBorders>
            <w:shd w:val="clear" w:color="auto" w:fill="auto"/>
            <w:noWrap/>
            <w:vAlign w:val="center"/>
          </w:tcPr>
          <w:p w14:paraId="52CCA221">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540101</w:t>
            </w:r>
          </w:p>
        </w:tc>
        <w:tc>
          <w:tcPr>
            <w:tcW w:w="2475" w:type="dxa"/>
            <w:tcBorders>
              <w:top w:val="nil"/>
              <w:left w:val="nil"/>
              <w:bottom w:val="single" w:color="auto" w:sz="4" w:space="0"/>
              <w:right w:val="single" w:color="auto" w:sz="4" w:space="0"/>
            </w:tcBorders>
            <w:shd w:val="clear" w:color="auto" w:fill="auto"/>
            <w:noWrap/>
            <w:vAlign w:val="center"/>
          </w:tcPr>
          <w:p w14:paraId="172B5916">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旅游管理</w:t>
            </w:r>
          </w:p>
        </w:tc>
        <w:tc>
          <w:tcPr>
            <w:tcW w:w="735" w:type="dxa"/>
            <w:tcBorders>
              <w:top w:val="nil"/>
              <w:left w:val="nil"/>
              <w:bottom w:val="single" w:color="auto" w:sz="4" w:space="0"/>
              <w:right w:val="single" w:color="auto" w:sz="4" w:space="0"/>
            </w:tcBorders>
            <w:shd w:val="clear" w:color="auto" w:fill="auto"/>
            <w:noWrap/>
            <w:vAlign w:val="center"/>
          </w:tcPr>
          <w:p w14:paraId="6295E1B7">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noWrap/>
            <w:vAlign w:val="center"/>
          </w:tcPr>
          <w:p w14:paraId="41F950AA">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nil"/>
              <w:bottom w:val="single" w:color="auto" w:sz="4" w:space="0"/>
              <w:right w:val="single" w:color="auto" w:sz="4" w:space="0"/>
            </w:tcBorders>
            <w:shd w:val="clear" w:color="auto" w:fill="auto"/>
            <w:noWrap/>
            <w:vAlign w:val="center"/>
          </w:tcPr>
          <w:p w14:paraId="39D4BF6F">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nil"/>
              <w:bottom w:val="single" w:color="auto" w:sz="4" w:space="0"/>
              <w:right w:val="single" w:color="auto" w:sz="4" w:space="0"/>
            </w:tcBorders>
          </w:tcPr>
          <w:p w14:paraId="2AC35B36">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7760B032">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4600</w:t>
            </w:r>
          </w:p>
        </w:tc>
      </w:tr>
      <w:tr w14:paraId="25D63A80">
        <w:tblPrEx>
          <w:tblCellMar>
            <w:top w:w="0" w:type="dxa"/>
            <w:left w:w="108" w:type="dxa"/>
            <w:bottom w:w="0" w:type="dxa"/>
            <w:right w:w="108" w:type="dxa"/>
          </w:tblCellMar>
        </w:tblPrEx>
        <w:trPr>
          <w:trHeight w:val="27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center"/>
          </w:tcPr>
          <w:p w14:paraId="485DAAF1">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36</w:t>
            </w:r>
          </w:p>
        </w:tc>
        <w:tc>
          <w:tcPr>
            <w:tcW w:w="880" w:type="dxa"/>
            <w:tcBorders>
              <w:top w:val="nil"/>
              <w:left w:val="nil"/>
              <w:bottom w:val="single" w:color="auto" w:sz="4" w:space="0"/>
              <w:right w:val="single" w:color="auto" w:sz="4" w:space="0"/>
            </w:tcBorders>
            <w:shd w:val="clear" w:color="auto" w:fill="auto"/>
            <w:noWrap/>
            <w:vAlign w:val="center"/>
          </w:tcPr>
          <w:p w14:paraId="6DBCAC56">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540106</w:t>
            </w:r>
          </w:p>
        </w:tc>
        <w:tc>
          <w:tcPr>
            <w:tcW w:w="2475" w:type="dxa"/>
            <w:tcBorders>
              <w:top w:val="nil"/>
              <w:left w:val="nil"/>
              <w:bottom w:val="single" w:color="auto" w:sz="4" w:space="0"/>
              <w:right w:val="single" w:color="auto" w:sz="4" w:space="0"/>
            </w:tcBorders>
            <w:shd w:val="clear" w:color="auto" w:fill="auto"/>
            <w:noWrap/>
            <w:vAlign w:val="center"/>
          </w:tcPr>
          <w:p w14:paraId="3060BFFD">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酒店管理与数字化运营</w:t>
            </w:r>
          </w:p>
        </w:tc>
        <w:tc>
          <w:tcPr>
            <w:tcW w:w="735" w:type="dxa"/>
            <w:tcBorders>
              <w:top w:val="nil"/>
              <w:left w:val="nil"/>
              <w:bottom w:val="single" w:color="auto" w:sz="4" w:space="0"/>
              <w:right w:val="single" w:color="auto" w:sz="4" w:space="0"/>
            </w:tcBorders>
            <w:shd w:val="clear" w:color="auto" w:fill="auto"/>
            <w:noWrap/>
            <w:vAlign w:val="center"/>
          </w:tcPr>
          <w:p w14:paraId="2B5BAF84">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nil"/>
              <w:left w:val="nil"/>
              <w:bottom w:val="single" w:color="auto" w:sz="4" w:space="0"/>
              <w:right w:val="single" w:color="auto" w:sz="4" w:space="0"/>
            </w:tcBorders>
            <w:shd w:val="clear" w:color="auto" w:fill="auto"/>
            <w:noWrap/>
            <w:vAlign w:val="center"/>
          </w:tcPr>
          <w:p w14:paraId="7A641C49">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nil"/>
              <w:left w:val="nil"/>
              <w:bottom w:val="single" w:color="auto" w:sz="4" w:space="0"/>
              <w:right w:val="single" w:color="auto" w:sz="4" w:space="0"/>
            </w:tcBorders>
            <w:shd w:val="clear" w:color="auto" w:fill="auto"/>
            <w:noWrap/>
            <w:vAlign w:val="center"/>
          </w:tcPr>
          <w:p w14:paraId="580DA6C9">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nil"/>
              <w:bottom w:val="single" w:color="auto" w:sz="4" w:space="0"/>
              <w:right w:val="single" w:color="auto" w:sz="4" w:space="0"/>
            </w:tcBorders>
          </w:tcPr>
          <w:p w14:paraId="258E2CCA">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38C2B3F7">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4600</w:t>
            </w:r>
          </w:p>
        </w:tc>
      </w:tr>
      <w:tr w14:paraId="541F24F7">
        <w:tblPrEx>
          <w:tblCellMar>
            <w:top w:w="0" w:type="dxa"/>
            <w:left w:w="108" w:type="dxa"/>
            <w:bottom w:w="0" w:type="dxa"/>
            <w:right w:w="108" w:type="dxa"/>
          </w:tblCellMar>
        </w:tblPrEx>
        <w:trPr>
          <w:trHeight w:val="27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189C1">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37</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5D146B">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550103</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F77DE0">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数字媒体艺术设计</w:t>
            </w: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EFED9">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3年</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BBBE4">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3-5年</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65B28">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文理兼招</w:t>
            </w:r>
          </w:p>
        </w:tc>
        <w:tc>
          <w:tcPr>
            <w:tcW w:w="2070" w:type="dxa"/>
            <w:tcBorders>
              <w:top w:val="single" w:color="auto" w:sz="4" w:space="0"/>
              <w:left w:val="single" w:color="auto" w:sz="4" w:space="0"/>
              <w:bottom w:val="single" w:color="auto" w:sz="4" w:space="0"/>
              <w:right w:val="single" w:color="auto" w:sz="4" w:space="0"/>
            </w:tcBorders>
          </w:tcPr>
          <w:p w14:paraId="7854158F">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物理历史学科类兼招</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BD453">
            <w:pPr>
              <w:widowControl/>
              <w:spacing w:line="360" w:lineRule="auto"/>
              <w:jc w:val="center"/>
              <w:rPr>
                <w:rFonts w:ascii="宋体" w:hAnsi="宋体" w:eastAsia="宋体" w:cs="宋体"/>
                <w:color w:val="000000"/>
                <w:kern w:val="0"/>
                <w:sz w:val="20"/>
              </w:rPr>
            </w:pPr>
            <w:r>
              <w:rPr>
                <w:rFonts w:hint="eastAsia" w:ascii="宋体" w:hAnsi="宋体" w:eastAsia="宋体" w:cs="宋体"/>
                <w:color w:val="000000"/>
                <w:kern w:val="0"/>
                <w:sz w:val="20"/>
              </w:rPr>
              <w:t>5000</w:t>
            </w:r>
          </w:p>
        </w:tc>
      </w:tr>
    </w:tbl>
    <w:p w14:paraId="1112AC63">
      <w:pPr>
        <w:adjustRightInd w:val="0"/>
        <w:snapToGrid w:val="0"/>
        <w:spacing w:before="156" w:beforeLines="50" w:line="360" w:lineRule="auto"/>
        <w:ind w:firstLine="900" w:firstLineChars="300"/>
        <w:rPr>
          <w:rFonts w:hint="default" w:ascii="仿宋" w:hAnsi="仿宋" w:eastAsia="仿宋" w:cs="仿宋"/>
          <w:bCs/>
          <w:sz w:val="30"/>
          <w:szCs w:val="30"/>
          <w:lang w:val="en-US" w:eastAsia="zh-CN"/>
        </w:rPr>
      </w:pPr>
      <w:r>
        <w:rPr>
          <w:rFonts w:hint="eastAsia" w:ascii="仿宋" w:hAnsi="仿宋" w:eastAsia="仿宋" w:cs="仿宋"/>
          <w:bCs/>
          <w:sz w:val="30"/>
          <w:szCs w:val="30"/>
        </w:rPr>
        <w:t>注：</w:t>
      </w:r>
      <w:r>
        <w:rPr>
          <w:rFonts w:hint="eastAsia" w:ascii="仿宋" w:hAnsi="仿宋" w:eastAsia="仿宋" w:cs="仿宋"/>
          <w:bCs/>
          <w:sz w:val="30"/>
          <w:szCs w:val="30"/>
          <w:lang w:val="en-US" w:eastAsia="zh-CN"/>
        </w:rPr>
        <w:t>标</w:t>
      </w:r>
      <w:r>
        <w:rPr>
          <w:rFonts w:hint="eastAsia" w:ascii="宋体" w:hAnsi="宋体" w:eastAsia="宋体" w:cs="宋体"/>
          <w:bCs/>
          <w:sz w:val="30"/>
          <w:szCs w:val="30"/>
          <w:lang w:val="en-US" w:eastAsia="zh-CN"/>
        </w:rPr>
        <w:t>❊</w:t>
      </w:r>
      <w:r>
        <w:rPr>
          <w:rFonts w:hint="eastAsia" w:ascii="仿宋" w:hAnsi="仿宋" w:eastAsia="仿宋" w:cs="仿宋"/>
          <w:bCs/>
          <w:sz w:val="30"/>
          <w:szCs w:val="30"/>
          <w:lang w:val="en-US" w:eastAsia="zh-CN"/>
        </w:rPr>
        <w:t>专业学费以物价部门最终批复为准。</w:t>
      </w:r>
    </w:p>
    <w:p w14:paraId="201A6DB7">
      <w:pPr>
        <w:adjustRightInd w:val="0"/>
        <w:snapToGrid w:val="0"/>
        <w:spacing w:before="156" w:beforeLines="50" w:line="360" w:lineRule="auto"/>
        <w:ind w:firstLine="602" w:firstLineChars="200"/>
        <w:rPr>
          <w:rFonts w:ascii="仿宋" w:hAnsi="仿宋" w:eastAsia="仿宋" w:cs="仿宋"/>
          <w:b/>
          <w:sz w:val="30"/>
          <w:szCs w:val="30"/>
        </w:rPr>
      </w:pPr>
      <w:r>
        <w:rPr>
          <w:rFonts w:hint="eastAsia" w:ascii="仿宋" w:hAnsi="仿宋" w:eastAsia="仿宋" w:cs="仿宋"/>
          <w:b/>
          <w:sz w:val="30"/>
          <w:szCs w:val="30"/>
        </w:rPr>
        <w:t>四、毕业证书说明</w:t>
      </w:r>
    </w:p>
    <w:p w14:paraId="0419B585">
      <w:pPr>
        <w:adjustRightInd w:val="0"/>
        <w:snapToGrid w:val="0"/>
        <w:spacing w:line="360" w:lineRule="auto"/>
        <w:ind w:firstLine="600" w:firstLineChars="200"/>
        <w:rPr>
          <w:rFonts w:ascii="仿宋" w:hAnsi="仿宋" w:eastAsia="仿宋" w:cs="仿宋"/>
          <w:kern w:val="0"/>
          <w:sz w:val="30"/>
          <w:szCs w:val="30"/>
        </w:rPr>
      </w:pPr>
      <w:r>
        <w:rPr>
          <w:rFonts w:hint="eastAsia" w:ascii="仿宋" w:hAnsi="仿宋" w:eastAsia="仿宋" w:cs="仿宋"/>
          <w:kern w:val="0"/>
          <w:sz w:val="30"/>
          <w:szCs w:val="30"/>
        </w:rPr>
        <w:t>学生学习期满，成绩合格颁发辽宁建筑职业学院普通高等学校专科毕业证书。</w:t>
      </w:r>
    </w:p>
    <w:p w14:paraId="2CB3A43B">
      <w:pPr>
        <w:adjustRightInd w:val="0"/>
        <w:snapToGrid w:val="0"/>
        <w:spacing w:line="360" w:lineRule="auto"/>
        <w:ind w:firstLine="602" w:firstLineChars="200"/>
        <w:rPr>
          <w:rFonts w:ascii="仿宋" w:hAnsi="仿宋" w:eastAsia="仿宋" w:cs="仿宋"/>
          <w:b/>
          <w:sz w:val="30"/>
          <w:szCs w:val="30"/>
        </w:rPr>
      </w:pPr>
      <w:r>
        <w:rPr>
          <w:rFonts w:hint="eastAsia" w:ascii="仿宋" w:hAnsi="仿宋" w:eastAsia="仿宋" w:cs="仿宋"/>
          <w:b/>
          <w:sz w:val="30"/>
          <w:szCs w:val="30"/>
        </w:rPr>
        <w:t>五、收费情况说明</w:t>
      </w:r>
    </w:p>
    <w:p w14:paraId="4FEFEBD1">
      <w:pPr>
        <w:pStyle w:val="9"/>
        <w:numPr>
          <w:ilvl w:val="0"/>
          <w:numId w:val="2"/>
        </w:numPr>
        <w:adjustRightInd w:val="0"/>
        <w:snapToGrid w:val="0"/>
        <w:spacing w:before="156" w:beforeLines="50" w:line="360" w:lineRule="auto"/>
        <w:ind w:firstLineChars="0"/>
        <w:rPr>
          <w:rFonts w:ascii="仿宋" w:hAnsi="仿宋" w:eastAsia="仿宋" w:cs="仿宋"/>
          <w:b/>
          <w:sz w:val="30"/>
          <w:szCs w:val="30"/>
        </w:rPr>
      </w:pPr>
      <w:r>
        <w:rPr>
          <w:rFonts w:hint="eastAsia" w:ascii="仿宋" w:hAnsi="仿宋" w:eastAsia="仿宋" w:cs="仿宋"/>
          <w:b/>
          <w:sz w:val="30"/>
          <w:szCs w:val="30"/>
        </w:rPr>
        <w:t>学费和住宿费收取标准</w:t>
      </w:r>
    </w:p>
    <w:p w14:paraId="067E73A0">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按照省物价部门批准并办理收费许可的标准向学生收取专业学费。</w:t>
      </w:r>
    </w:p>
    <w:p w14:paraId="06243F93">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学生住宿费分为10人间500元/年/生、6人间1000元/年/生、4人间1200元/年/生。</w:t>
      </w:r>
    </w:p>
    <w:p w14:paraId="15D1C164">
      <w:pPr>
        <w:pStyle w:val="9"/>
        <w:numPr>
          <w:ilvl w:val="0"/>
          <w:numId w:val="2"/>
        </w:numPr>
        <w:adjustRightInd w:val="0"/>
        <w:snapToGrid w:val="0"/>
        <w:spacing w:before="156" w:beforeLines="50" w:line="360" w:lineRule="auto"/>
        <w:ind w:firstLineChars="0"/>
        <w:rPr>
          <w:rFonts w:ascii="仿宋" w:hAnsi="仿宋" w:eastAsia="仿宋" w:cs="仿宋"/>
          <w:b/>
          <w:sz w:val="30"/>
          <w:szCs w:val="30"/>
        </w:rPr>
      </w:pPr>
      <w:r>
        <w:rPr>
          <w:rFonts w:hint="eastAsia" w:ascii="仿宋" w:hAnsi="仿宋" w:eastAsia="仿宋" w:cs="仿宋"/>
          <w:b/>
          <w:sz w:val="30"/>
          <w:szCs w:val="30"/>
        </w:rPr>
        <w:t>学费和住宿费的退费办法</w:t>
      </w:r>
    </w:p>
    <w:p w14:paraId="65596434">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按照辽宁省教育厅、省物价局及省财政厅转发《教育部 国家发展改革委 财政部关于进一步规范高校教育收费管理若干问题的通知》(辽教发〔2006〕76号)文件规定执行。学生因故退学或提前结束学业，学校根据学生实际学习时间和实际住宿时间，按月(在校学习时间和实际住宿时间不足一个月的按一个月计算)计退剩余的学杂费和住宿费。学生缴纳的服务性费用和代收费用，学校已提供服务或已购实物的，不退还学生所缴费用，将课本和实物发给学生;学校未提供服务或未购买实物的，全额退还学生所缴费用。</w:t>
      </w:r>
    </w:p>
    <w:p w14:paraId="314599D7">
      <w:pPr>
        <w:pStyle w:val="9"/>
        <w:numPr>
          <w:ilvl w:val="0"/>
          <w:numId w:val="2"/>
        </w:numPr>
        <w:adjustRightInd w:val="0"/>
        <w:snapToGrid w:val="0"/>
        <w:spacing w:before="156" w:beforeLines="50" w:line="360" w:lineRule="auto"/>
        <w:ind w:firstLineChars="0"/>
        <w:rPr>
          <w:rFonts w:hint="eastAsia" w:ascii="仿宋" w:hAnsi="仿宋" w:eastAsia="仿宋" w:cs="仿宋"/>
          <w:b/>
          <w:sz w:val="30"/>
          <w:szCs w:val="30"/>
        </w:rPr>
      </w:pPr>
      <w:r>
        <w:rPr>
          <w:rFonts w:hint="eastAsia" w:ascii="仿宋" w:hAnsi="仿宋" w:eastAsia="仿宋" w:cs="仿宋"/>
          <w:b/>
          <w:sz w:val="30"/>
          <w:szCs w:val="30"/>
        </w:rPr>
        <w:t>奖、助学金及家庭经济困难学生资助政策及有关程序：</w:t>
      </w:r>
    </w:p>
    <w:p w14:paraId="537D6D0E">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①国家、省政府奖学金：根据国家和辽宁省的奖学金设置办法和评选条件，对品学兼优的学生进行奖励，奖励金额及比例按当年国家和辽宁省的有关文件规定执行：国家奖学金：10000元/年/生；省政府奖学金：10000元/年/生。</w:t>
      </w:r>
    </w:p>
    <w:p w14:paraId="52C11C79">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②国家励志奖学金、国家助学金：根据国家奖、助学金设置办法和评选条件，对家庭经济困难学生进行奖励和资助，奖励和资助</w:t>
      </w:r>
      <w:r>
        <w:rPr>
          <w:rFonts w:hint="eastAsia" w:ascii="仿宋" w:hAnsi="仿宋" w:eastAsia="仿宋" w:cs="仿宋"/>
          <w:color w:val="auto"/>
          <w:sz w:val="30"/>
          <w:szCs w:val="30"/>
        </w:rPr>
        <w:t>的</w:t>
      </w:r>
      <w:r>
        <w:rPr>
          <w:rFonts w:hint="eastAsia" w:ascii="仿宋" w:hAnsi="仿宋" w:eastAsia="仿宋" w:cs="仿宋"/>
          <w:sz w:val="30"/>
          <w:szCs w:val="30"/>
        </w:rPr>
        <w:t>金额及比例按当年国家有关文件规定执行。国家励志奖学金：6000元/年/生；国家助学金一等：4800元/年/生；国家助学金二等：3150元/年/生。</w:t>
      </w:r>
    </w:p>
    <w:p w14:paraId="07343800">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③学校综合奖学金：根据学校学生奖学金评定办法和评选条件，对品学兼优的学生进行奖励，奖励金额及比例按文件规定执行。特等3000元/年；一等1600元/年；二等1000元/年；三等600元/年。</w:t>
      </w:r>
    </w:p>
    <w:p w14:paraId="2A00B811">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④勤工助学补助：学院设有勤工助学专项资金，家庭经济困难学生可通过勤工助学招聘会申请助学岗位，通过劳动获得补助金。</w:t>
      </w:r>
    </w:p>
    <w:p w14:paraId="4F8E590E">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⑤学院建立家访及临时困难资助制度，根据学生经济困难实际情况，通过家访及申请</w:t>
      </w:r>
      <w:r>
        <w:rPr>
          <w:rFonts w:hint="eastAsia" w:ascii="仿宋" w:hAnsi="仿宋" w:eastAsia="仿宋" w:cs="仿宋"/>
          <w:color w:val="auto"/>
          <w:sz w:val="30"/>
          <w:szCs w:val="30"/>
        </w:rPr>
        <w:t>评定后</w:t>
      </w:r>
      <w:r>
        <w:rPr>
          <w:rFonts w:hint="eastAsia" w:ascii="仿宋" w:hAnsi="仿宋" w:eastAsia="仿宋" w:cs="仿宋"/>
          <w:sz w:val="30"/>
          <w:szCs w:val="30"/>
        </w:rPr>
        <w:t>可获得500-5000元临时困难补助。</w:t>
      </w:r>
    </w:p>
    <w:p w14:paraId="23CB41FD">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⑥孤儿大学生按国家相关资助政策可享受学费、宿舍费减免。</w:t>
      </w:r>
    </w:p>
    <w:p w14:paraId="6E4B8A2E">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⑦家庭经济困难学生可咨询户口所在地县（区）级学生资助中心部门申请生源地助学贷款，在校期间免息。</w:t>
      </w:r>
    </w:p>
    <w:p w14:paraId="68D65D46">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奖、助学金评定发放程序：采取个人申请--班级民主评议--年级学生资助工作小组评议——二级学院学生资助工作小组初审--学校学生资助工作领导小组审定--公示与上报，学生所获国家奖、助学金拨款到位及时打入学生中国建行银行卡内。</w:t>
      </w:r>
    </w:p>
    <w:p w14:paraId="422D09B6">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申请奖助学金按学生管理相关规定进行。</w:t>
      </w:r>
    </w:p>
    <w:p w14:paraId="40C92B06">
      <w:pPr>
        <w:adjustRightInd w:val="0"/>
        <w:snapToGrid w:val="0"/>
        <w:spacing w:before="156" w:beforeLines="50" w:line="360" w:lineRule="auto"/>
        <w:ind w:firstLine="602" w:firstLineChars="200"/>
        <w:rPr>
          <w:rFonts w:ascii="仿宋" w:hAnsi="仿宋" w:eastAsia="仿宋" w:cs="仿宋"/>
          <w:b/>
          <w:sz w:val="30"/>
          <w:szCs w:val="30"/>
        </w:rPr>
      </w:pPr>
      <w:r>
        <w:rPr>
          <w:rFonts w:hint="eastAsia" w:ascii="仿宋" w:hAnsi="仿宋" w:eastAsia="仿宋" w:cs="仿宋"/>
          <w:b/>
          <w:sz w:val="30"/>
          <w:szCs w:val="30"/>
        </w:rPr>
        <w:t>六、录取办法说明</w:t>
      </w:r>
    </w:p>
    <w:p w14:paraId="424A107B">
      <w:pPr>
        <w:pStyle w:val="9"/>
        <w:numPr>
          <w:ilvl w:val="0"/>
          <w:numId w:val="3"/>
        </w:numPr>
        <w:adjustRightInd w:val="0"/>
        <w:snapToGrid w:val="0"/>
        <w:spacing w:before="156" w:beforeLines="50" w:line="360" w:lineRule="auto"/>
        <w:ind w:firstLineChars="0"/>
        <w:rPr>
          <w:rFonts w:ascii="仿宋" w:hAnsi="仿宋" w:eastAsia="仿宋" w:cs="仿宋"/>
          <w:b/>
          <w:sz w:val="30"/>
          <w:szCs w:val="30"/>
        </w:rPr>
      </w:pPr>
      <w:r>
        <w:rPr>
          <w:rFonts w:hint="eastAsia" w:ascii="仿宋" w:hAnsi="仿宋" w:eastAsia="仿宋" w:cs="仿宋"/>
          <w:b/>
          <w:sz w:val="30"/>
          <w:szCs w:val="30"/>
        </w:rPr>
        <w:t>投档比例</w:t>
      </w:r>
    </w:p>
    <w:p w14:paraId="5419A9B3">
      <w:pPr>
        <w:widowControl/>
        <w:adjustRightInd w:val="0"/>
        <w:snapToGrid w:val="0"/>
        <w:spacing w:line="360" w:lineRule="auto"/>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调档比例按照各省（市、自治区）规定执行。</w:t>
      </w:r>
    </w:p>
    <w:p w14:paraId="73B14EEF">
      <w:pPr>
        <w:widowControl/>
        <w:adjustRightInd w:val="0"/>
        <w:snapToGrid w:val="0"/>
        <w:spacing w:line="360" w:lineRule="auto"/>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按照顺序志愿投档的批次，调阅考生档案的比例在120%以内；按照平行志愿投档的批次，在成绩达到同批次录取控制分数线的考生中，根据生源情况、计划情况及模拟投档线，以不低于招生计划1:1，自主确定调阅考生档案的比例。在正式投档前完成计划调整，确保符合录取规则的调档考生能够录取。</w:t>
      </w:r>
    </w:p>
    <w:p w14:paraId="1144887B">
      <w:pPr>
        <w:pStyle w:val="9"/>
        <w:numPr>
          <w:ilvl w:val="0"/>
          <w:numId w:val="3"/>
        </w:numPr>
        <w:adjustRightInd w:val="0"/>
        <w:snapToGrid w:val="0"/>
        <w:spacing w:before="156" w:beforeLines="50" w:line="360" w:lineRule="auto"/>
        <w:ind w:firstLineChars="0"/>
        <w:rPr>
          <w:rFonts w:ascii="仿宋" w:hAnsi="仿宋" w:eastAsia="仿宋" w:cs="仿宋"/>
          <w:kern w:val="0"/>
          <w:sz w:val="30"/>
          <w:szCs w:val="30"/>
        </w:rPr>
      </w:pPr>
      <w:r>
        <w:rPr>
          <w:rFonts w:hint="eastAsia" w:ascii="仿宋" w:hAnsi="仿宋" w:eastAsia="仿宋" w:cs="仿宋"/>
          <w:b/>
          <w:sz w:val="30"/>
          <w:szCs w:val="30"/>
        </w:rPr>
        <w:t>体检要求</w:t>
      </w:r>
    </w:p>
    <w:p w14:paraId="567F3B30">
      <w:pPr>
        <w:pStyle w:val="9"/>
        <w:adjustRightInd w:val="0"/>
        <w:snapToGrid w:val="0"/>
        <w:spacing w:before="156" w:beforeLines="50" w:line="360" w:lineRule="auto"/>
        <w:ind w:firstLine="640"/>
        <w:rPr>
          <w:rFonts w:hint="eastAsia" w:ascii="仿宋" w:hAnsi="仿宋" w:eastAsia="仿宋" w:cs="仿宋"/>
          <w:kern w:val="0"/>
          <w:sz w:val="30"/>
          <w:szCs w:val="30"/>
          <w:lang w:val="en-US" w:eastAsia="zh-CN"/>
        </w:rPr>
      </w:pPr>
      <w:r>
        <w:rPr>
          <w:rFonts w:hint="eastAsia" w:ascii="仿宋" w:hAnsi="仿宋" w:eastAsia="仿宋" w:cs="仿宋"/>
          <w:kern w:val="0"/>
          <w:sz w:val="30"/>
          <w:szCs w:val="30"/>
        </w:rPr>
        <w:t>考生必须参加2025年高考体检，</w:t>
      </w:r>
      <w:r>
        <w:rPr>
          <w:rFonts w:hint="eastAsia" w:ascii="仿宋" w:hAnsi="仿宋" w:eastAsia="仿宋" w:cs="仿宋"/>
          <w:kern w:val="0"/>
          <w:sz w:val="30"/>
          <w:szCs w:val="30"/>
        </w:rPr>
        <w:t>按照教育部、卫生部、中国残疾人联合会印发的《普通高等学校招生体检工作指导意见》及相关补充规定执行，我院</w:t>
      </w:r>
      <w:r>
        <w:rPr>
          <w:rFonts w:hint="eastAsia" w:ascii="仿宋" w:hAnsi="仿宋" w:eastAsia="仿宋" w:cs="仿宋"/>
          <w:kern w:val="0"/>
          <w:sz w:val="30"/>
          <w:szCs w:val="30"/>
          <w:lang w:val="en-US" w:eastAsia="zh-CN"/>
        </w:rPr>
        <w:t>相关专业没有体检要求限制，</w:t>
      </w:r>
      <w:r>
        <w:rPr>
          <w:rFonts w:hint="eastAsia" w:ascii="仿宋" w:hAnsi="仿宋" w:eastAsia="仿宋" w:cs="仿宋"/>
          <w:kern w:val="0"/>
          <w:sz w:val="30"/>
          <w:szCs w:val="30"/>
        </w:rPr>
        <w:t>不再提出特殊要求</w:t>
      </w:r>
      <w:r>
        <w:rPr>
          <w:rFonts w:hint="eastAsia" w:ascii="仿宋" w:hAnsi="仿宋" w:eastAsia="仿宋" w:cs="仿宋"/>
          <w:kern w:val="0"/>
          <w:sz w:val="30"/>
          <w:szCs w:val="30"/>
          <w:lang w:eastAsia="zh-CN"/>
        </w:rPr>
        <w:t>。</w:t>
      </w:r>
    </w:p>
    <w:p w14:paraId="65C8C3CA">
      <w:pPr>
        <w:pStyle w:val="9"/>
        <w:numPr>
          <w:ilvl w:val="0"/>
          <w:numId w:val="3"/>
        </w:numPr>
        <w:adjustRightInd w:val="0"/>
        <w:snapToGrid w:val="0"/>
        <w:spacing w:before="156" w:beforeLines="50" w:line="360" w:lineRule="auto"/>
        <w:ind w:firstLineChars="0"/>
        <w:rPr>
          <w:rFonts w:ascii="仿宋" w:hAnsi="仿宋" w:eastAsia="仿宋" w:cs="仿宋"/>
          <w:b/>
          <w:sz w:val="30"/>
          <w:szCs w:val="30"/>
        </w:rPr>
      </w:pPr>
      <w:r>
        <w:rPr>
          <w:rFonts w:hint="eastAsia" w:ascii="仿宋" w:hAnsi="仿宋" w:eastAsia="仿宋" w:cs="仿宋"/>
          <w:b/>
          <w:sz w:val="30"/>
          <w:szCs w:val="30"/>
        </w:rPr>
        <w:t>院校志愿及录取</w:t>
      </w:r>
    </w:p>
    <w:p w14:paraId="26DFF45C">
      <w:pPr>
        <w:widowControl/>
        <w:adjustRightInd w:val="0"/>
        <w:snapToGrid w:val="0"/>
        <w:spacing w:line="360" w:lineRule="auto"/>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我院执行各省（市）招生机构统一规定的批次设置以及投档原则。在实行平行志愿录取的省（市），实行平行志愿投档录取方式；在不实行平</w:t>
      </w:r>
      <w:bookmarkStart w:id="0" w:name="_GoBack"/>
      <w:bookmarkEnd w:id="0"/>
      <w:r>
        <w:rPr>
          <w:rFonts w:hint="eastAsia" w:ascii="仿宋" w:hAnsi="仿宋" w:eastAsia="仿宋" w:cs="仿宋"/>
          <w:kern w:val="0"/>
          <w:sz w:val="30"/>
          <w:szCs w:val="30"/>
        </w:rPr>
        <w:t>行志愿录取的省（市），按考生报考志愿录取，当第一志愿上线考生数不足计划招生数时，在同批录取学校控制分数线以上，按考生志愿顺序从高分到低分择优录取；当第一志愿上线考生数多于招生计划数时，不再调阅其他志愿考生档案。实行高考改革省份，所有招生专业物理学科类、历史学科类兼招，再选科目不设要求。按物理学科类、历史学科类分列招生计划，分别投档录取。对于已录取考生不予退档。</w:t>
      </w:r>
    </w:p>
    <w:p w14:paraId="15C6A183">
      <w:pPr>
        <w:pStyle w:val="9"/>
        <w:numPr>
          <w:ilvl w:val="0"/>
          <w:numId w:val="3"/>
        </w:numPr>
        <w:adjustRightInd w:val="0"/>
        <w:snapToGrid w:val="0"/>
        <w:spacing w:before="156" w:beforeLines="50" w:line="360" w:lineRule="auto"/>
        <w:ind w:firstLineChars="0"/>
        <w:rPr>
          <w:rFonts w:ascii="仿宋" w:hAnsi="仿宋" w:eastAsia="仿宋" w:cs="仿宋"/>
          <w:b/>
          <w:sz w:val="30"/>
          <w:szCs w:val="30"/>
        </w:rPr>
      </w:pPr>
      <w:r>
        <w:rPr>
          <w:rFonts w:hint="eastAsia" w:ascii="仿宋" w:hAnsi="仿宋" w:eastAsia="仿宋" w:cs="仿宋"/>
          <w:b/>
          <w:sz w:val="30"/>
          <w:szCs w:val="30"/>
        </w:rPr>
        <w:t>对高考加分考生的处理</w:t>
      </w:r>
    </w:p>
    <w:p w14:paraId="25271549">
      <w:pPr>
        <w:widowControl/>
        <w:adjustRightInd w:val="0"/>
        <w:snapToGrid w:val="0"/>
        <w:spacing w:line="360" w:lineRule="auto"/>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执行各省招考委关于加分录取的相关规定。</w:t>
      </w:r>
    </w:p>
    <w:p w14:paraId="2F975A55">
      <w:pPr>
        <w:pStyle w:val="9"/>
        <w:numPr>
          <w:ilvl w:val="0"/>
          <w:numId w:val="3"/>
        </w:numPr>
        <w:adjustRightInd w:val="0"/>
        <w:snapToGrid w:val="0"/>
        <w:spacing w:before="156" w:beforeLines="50" w:line="360" w:lineRule="auto"/>
        <w:ind w:firstLineChars="0"/>
        <w:rPr>
          <w:rFonts w:ascii="仿宋" w:hAnsi="仿宋" w:eastAsia="仿宋" w:cs="仿宋"/>
          <w:b/>
          <w:sz w:val="30"/>
          <w:szCs w:val="30"/>
        </w:rPr>
      </w:pPr>
      <w:r>
        <w:rPr>
          <w:rFonts w:hint="eastAsia" w:ascii="仿宋" w:hAnsi="仿宋" w:eastAsia="仿宋" w:cs="仿宋"/>
          <w:b/>
          <w:sz w:val="30"/>
          <w:szCs w:val="30"/>
        </w:rPr>
        <w:t>进档考生的专业安排办法</w:t>
      </w:r>
    </w:p>
    <w:p w14:paraId="03CEBE6B">
      <w:pPr>
        <w:adjustRightInd w:val="0"/>
        <w:snapToGrid w:val="0"/>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在高考综合改革省份招生不设专业级差，坚持分数优先原则。对于历史学科类考生，如总成绩相同，依次比较语文、数学、外语、历史成绩、再选科目单科最高成绩、再选科目单科次高成绩；对于物理学科类考生，如总成绩相同，依次比较数学、语文、英语、物理成绩、再选科目单科最高成绩、再选科目单科次高成绩。</w:t>
      </w:r>
    </w:p>
    <w:p w14:paraId="47BD33BF">
      <w:pPr>
        <w:adjustRightInd w:val="0"/>
        <w:snapToGrid w:val="0"/>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在非高考综合改革省份坚持分数优先原则。对高考总分相同的考生，根据语文、数学、英语三科总分择优录取；当三科总分相同时，文史考生依次根据语文、数学、英语单科成绩比较择优录取；理工考生依次根据数学、语文、英语单科成绩比较择优录取。</w:t>
      </w:r>
    </w:p>
    <w:p w14:paraId="44AF3849">
      <w:pPr>
        <w:adjustRightInd w:val="0"/>
        <w:snapToGrid w:val="0"/>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w:t>
      </w:r>
    </w:p>
    <w:p w14:paraId="26454E12">
      <w:pPr>
        <w:pStyle w:val="9"/>
        <w:numPr>
          <w:ilvl w:val="0"/>
          <w:numId w:val="3"/>
        </w:numPr>
        <w:adjustRightInd w:val="0"/>
        <w:snapToGrid w:val="0"/>
        <w:spacing w:before="156" w:beforeLines="50" w:line="360" w:lineRule="auto"/>
        <w:ind w:firstLineChars="0"/>
        <w:rPr>
          <w:rFonts w:ascii="仿宋" w:hAnsi="仿宋" w:eastAsia="仿宋" w:cs="仿宋"/>
          <w:b/>
          <w:sz w:val="30"/>
          <w:szCs w:val="30"/>
        </w:rPr>
      </w:pPr>
      <w:r>
        <w:rPr>
          <w:rFonts w:hint="eastAsia" w:ascii="仿宋" w:hAnsi="仿宋" w:eastAsia="仿宋" w:cs="仿宋"/>
          <w:b/>
          <w:sz w:val="30"/>
          <w:szCs w:val="30"/>
        </w:rPr>
        <w:t>联系电话、网址</w:t>
      </w:r>
    </w:p>
    <w:p w14:paraId="37042F7F">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napToGrid w:val="0"/>
          <w:sz w:val="30"/>
          <w:szCs w:val="30"/>
        </w:rPr>
        <w:t>招生咨询电话</w:t>
      </w:r>
      <w:r>
        <w:rPr>
          <w:rFonts w:hint="eastAsia" w:ascii="仿宋" w:hAnsi="仿宋" w:eastAsia="仿宋" w:cs="仿宋"/>
          <w:sz w:val="30"/>
          <w:szCs w:val="30"/>
        </w:rPr>
        <w:t>：0419-2307251、2302788</w:t>
      </w:r>
    </w:p>
    <w:p w14:paraId="277032E4">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napToGrid w:val="0"/>
          <w:sz w:val="30"/>
          <w:szCs w:val="30"/>
        </w:rPr>
        <w:t>传真电话</w:t>
      </w:r>
      <w:r>
        <w:rPr>
          <w:rFonts w:hint="eastAsia" w:ascii="仿宋" w:hAnsi="仿宋" w:eastAsia="仿宋" w:cs="仿宋"/>
          <w:sz w:val="30"/>
          <w:szCs w:val="30"/>
        </w:rPr>
        <w:t>：0419-5599336</w:t>
      </w:r>
    </w:p>
    <w:p w14:paraId="53B24CD3">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招生举报电话：0419-4189336</w:t>
      </w:r>
    </w:p>
    <w:p w14:paraId="5F454BBC">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napToGrid w:val="0"/>
          <w:sz w:val="30"/>
          <w:szCs w:val="30"/>
        </w:rPr>
        <w:t>学校网址</w:t>
      </w:r>
      <w:r>
        <w:rPr>
          <w:rFonts w:hint="eastAsia" w:ascii="仿宋" w:hAnsi="仿宋" w:eastAsia="仿宋" w:cs="仿宋"/>
          <w:sz w:val="30"/>
          <w:szCs w:val="30"/>
        </w:rPr>
        <w:t>：https://www.lnjzxy.edu.cn/</w:t>
      </w:r>
    </w:p>
    <w:p w14:paraId="57C48258">
      <w:pPr>
        <w:adjustRightInd w:val="0"/>
        <w:snapToGrid w:val="0"/>
        <w:spacing w:line="360" w:lineRule="auto"/>
        <w:ind w:firstLine="597" w:firstLineChars="199"/>
        <w:rPr>
          <w:rFonts w:ascii="仿宋" w:hAnsi="仿宋" w:eastAsia="仿宋" w:cs="仿宋"/>
          <w:sz w:val="30"/>
          <w:szCs w:val="30"/>
        </w:rPr>
      </w:pPr>
      <w:r>
        <w:rPr>
          <w:rFonts w:hint="eastAsia" w:ascii="仿宋" w:hAnsi="仿宋" w:eastAsia="仿宋" w:cs="仿宋"/>
          <w:sz w:val="30"/>
          <w:szCs w:val="30"/>
        </w:rPr>
        <w:t>招生信息网：https://zs.lnjzxy.edu.cn/</w:t>
      </w:r>
    </w:p>
    <w:p w14:paraId="38C49432">
      <w:pPr>
        <w:adjustRightInd w:val="0"/>
        <w:snapToGrid w:val="0"/>
        <w:spacing w:line="360" w:lineRule="auto"/>
        <w:jc w:val="right"/>
        <w:rPr>
          <w:rFonts w:ascii="仿宋" w:hAnsi="仿宋" w:eastAsia="仿宋" w:cs="仿宋"/>
          <w:sz w:val="30"/>
          <w:szCs w:val="30"/>
        </w:rPr>
      </w:pPr>
    </w:p>
    <w:p w14:paraId="0ECF2515">
      <w:pPr>
        <w:adjustRightInd w:val="0"/>
        <w:snapToGrid w:val="0"/>
        <w:spacing w:line="360" w:lineRule="auto"/>
        <w:jc w:val="right"/>
        <w:rPr>
          <w:rFonts w:ascii="仿宋" w:hAnsi="仿宋" w:eastAsia="仿宋" w:cs="仿宋"/>
          <w:sz w:val="30"/>
          <w:szCs w:val="30"/>
        </w:rPr>
      </w:pPr>
    </w:p>
    <w:p w14:paraId="6440155D">
      <w:pPr>
        <w:adjustRightInd w:val="0"/>
        <w:snapToGrid w:val="0"/>
        <w:spacing w:line="360" w:lineRule="auto"/>
        <w:jc w:val="right"/>
        <w:rPr>
          <w:rFonts w:ascii="仿宋" w:hAnsi="仿宋" w:eastAsia="仿宋" w:cs="仿宋"/>
          <w:sz w:val="30"/>
          <w:szCs w:val="30"/>
        </w:rPr>
      </w:pPr>
    </w:p>
    <w:p w14:paraId="3E795932">
      <w:pPr>
        <w:adjustRightInd w:val="0"/>
        <w:snapToGrid w:val="0"/>
        <w:spacing w:line="360" w:lineRule="auto"/>
        <w:jc w:val="right"/>
        <w:rPr>
          <w:rFonts w:ascii="仿宋" w:hAnsi="仿宋" w:eastAsia="仿宋" w:cs="仿宋"/>
          <w:sz w:val="30"/>
          <w:szCs w:val="30"/>
        </w:rPr>
      </w:pPr>
    </w:p>
    <w:p w14:paraId="564CE779">
      <w:pPr>
        <w:adjustRightInd w:val="0"/>
        <w:snapToGrid w:val="0"/>
        <w:spacing w:line="360" w:lineRule="auto"/>
        <w:jc w:val="right"/>
        <w:rPr>
          <w:rFonts w:ascii="仿宋" w:hAnsi="仿宋" w:eastAsia="仿宋" w:cs="仿宋"/>
          <w:sz w:val="30"/>
          <w:szCs w:val="30"/>
        </w:rPr>
      </w:pPr>
      <w:r>
        <w:rPr>
          <w:rFonts w:hint="eastAsia" w:ascii="仿宋" w:hAnsi="仿宋" w:eastAsia="仿宋" w:cs="仿宋"/>
          <w:sz w:val="30"/>
          <w:szCs w:val="30"/>
        </w:rPr>
        <w:t>辽宁建筑职业学院</w:t>
      </w:r>
    </w:p>
    <w:p w14:paraId="54E842C6">
      <w:pPr>
        <w:adjustRightInd w:val="0"/>
        <w:snapToGrid w:val="0"/>
        <w:spacing w:line="360" w:lineRule="auto"/>
        <w:jc w:val="right"/>
        <w:rPr>
          <w:rFonts w:ascii="仿宋" w:hAnsi="仿宋" w:eastAsia="仿宋" w:cs="仿宋"/>
          <w:sz w:val="30"/>
          <w:szCs w:val="30"/>
        </w:rPr>
      </w:pPr>
      <w:r>
        <w:rPr>
          <w:rFonts w:hint="eastAsia" w:ascii="仿宋" w:hAnsi="仿宋" w:eastAsia="仿宋" w:cs="仿宋"/>
          <w:sz w:val="30"/>
          <w:szCs w:val="30"/>
        </w:rPr>
        <w:t>2025年4月23日</w:t>
      </w:r>
    </w:p>
    <w:sectPr>
      <w:headerReference r:id="rId3" w:type="default"/>
      <w:footerReference r:id="rId4" w:type="default"/>
      <w:pgSz w:w="11906" w:h="16838"/>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6D972">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51676207"/>
                          </w:sdtPr>
                          <w:sdtContent>
                            <w:p w14:paraId="624DDCB7">
                              <w:pPr>
                                <w:pStyle w:val="3"/>
                                <w:jc w:val="center"/>
                              </w:pPr>
                              <w:r>
                                <w:fldChar w:fldCharType="begin"/>
                              </w:r>
                              <w:r>
                                <w:instrText xml:space="preserve">PAGE   \* MERGEFORMAT</w:instrText>
                              </w:r>
                              <w:r>
                                <w:fldChar w:fldCharType="separate"/>
                              </w:r>
                              <w:r>
                                <w:rPr>
                                  <w:lang w:val="zh-CN"/>
                                </w:rPr>
                                <w:t>6</w:t>
                              </w:r>
                              <w:r>
                                <w:fldChar w:fldCharType="end"/>
                              </w:r>
                            </w:p>
                          </w:sdtContent>
                        </w:sdt>
                        <w:p w14:paraId="7B1F8B7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651676207"/>
                    </w:sdtPr>
                    <w:sdtContent>
                      <w:p w14:paraId="624DDCB7">
                        <w:pPr>
                          <w:pStyle w:val="3"/>
                          <w:jc w:val="center"/>
                        </w:pPr>
                        <w:r>
                          <w:fldChar w:fldCharType="begin"/>
                        </w:r>
                        <w:r>
                          <w:instrText xml:space="preserve">PAGE   \* MERGEFORMAT</w:instrText>
                        </w:r>
                        <w:r>
                          <w:fldChar w:fldCharType="separate"/>
                        </w:r>
                        <w:r>
                          <w:rPr>
                            <w:lang w:val="zh-CN"/>
                          </w:rPr>
                          <w:t>6</w:t>
                        </w:r>
                        <w:r>
                          <w:fldChar w:fldCharType="end"/>
                        </w:r>
                      </w:p>
                    </w:sdtContent>
                  </w:sdt>
                  <w:p w14:paraId="7B1F8B71"/>
                </w:txbxContent>
              </v:textbox>
            </v:shape>
          </w:pict>
        </mc:Fallback>
      </mc:AlternateContent>
    </w:r>
  </w:p>
  <w:p w14:paraId="4C51ABE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A8882">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D34A87"/>
    <w:multiLevelType w:val="multilevel"/>
    <w:tmpl w:val="29D34A87"/>
    <w:lvl w:ilvl="0" w:tentative="0">
      <w:start w:val="1"/>
      <w:numFmt w:val="decimal"/>
      <w:suff w:val="space"/>
      <w:lvlText w:val="%1."/>
      <w:lvlJc w:val="left"/>
      <w:pPr>
        <w:ind w:left="1020"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4F6A51AC"/>
    <w:multiLevelType w:val="multilevel"/>
    <w:tmpl w:val="4F6A51AC"/>
    <w:lvl w:ilvl="0" w:tentative="0">
      <w:start w:val="1"/>
      <w:numFmt w:val="decimal"/>
      <w:suff w:val="space"/>
      <w:lvlText w:val="%1."/>
      <w:lvlJc w:val="left"/>
      <w:pPr>
        <w:ind w:left="1020"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
    <w:nsid w:val="5F5500AF"/>
    <w:multiLevelType w:val="multilevel"/>
    <w:tmpl w:val="5F5500AF"/>
    <w:lvl w:ilvl="0" w:tentative="0">
      <w:start w:val="1"/>
      <w:numFmt w:val="decimal"/>
      <w:suff w:val="space"/>
      <w:lvlText w:val="%1."/>
      <w:lvlJc w:val="left"/>
      <w:pPr>
        <w:ind w:left="1020"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5ZTkxOGM2MjdlNWY4MmQ1ZGQ1MWFjZWZjMGI5ZGMifQ=="/>
  </w:docVars>
  <w:rsids>
    <w:rsidRoot w:val="00FE2974"/>
    <w:rsid w:val="000413EF"/>
    <w:rsid w:val="000F6909"/>
    <w:rsid w:val="001A0B7B"/>
    <w:rsid w:val="002C0733"/>
    <w:rsid w:val="003C0FC8"/>
    <w:rsid w:val="00425C53"/>
    <w:rsid w:val="004D7E4C"/>
    <w:rsid w:val="00524328"/>
    <w:rsid w:val="00524DC8"/>
    <w:rsid w:val="00545438"/>
    <w:rsid w:val="0063155F"/>
    <w:rsid w:val="006A04D0"/>
    <w:rsid w:val="0080014B"/>
    <w:rsid w:val="00857F2C"/>
    <w:rsid w:val="008F585B"/>
    <w:rsid w:val="00977652"/>
    <w:rsid w:val="00A00FEF"/>
    <w:rsid w:val="00A4414F"/>
    <w:rsid w:val="00A95F4D"/>
    <w:rsid w:val="00AA47C1"/>
    <w:rsid w:val="00AC05A3"/>
    <w:rsid w:val="00AE670D"/>
    <w:rsid w:val="00B8741E"/>
    <w:rsid w:val="00C0179E"/>
    <w:rsid w:val="00CE6656"/>
    <w:rsid w:val="00D02578"/>
    <w:rsid w:val="00E56E5A"/>
    <w:rsid w:val="00E8067E"/>
    <w:rsid w:val="00F8637E"/>
    <w:rsid w:val="00FE2974"/>
    <w:rsid w:val="016C5317"/>
    <w:rsid w:val="0285153E"/>
    <w:rsid w:val="05747A1E"/>
    <w:rsid w:val="0BB665C4"/>
    <w:rsid w:val="179E3BA1"/>
    <w:rsid w:val="1B8529DF"/>
    <w:rsid w:val="1D5F1071"/>
    <w:rsid w:val="24115B7E"/>
    <w:rsid w:val="242766C1"/>
    <w:rsid w:val="28765BB4"/>
    <w:rsid w:val="28A51D7B"/>
    <w:rsid w:val="2E28223F"/>
    <w:rsid w:val="31C11E94"/>
    <w:rsid w:val="32D77311"/>
    <w:rsid w:val="3478581C"/>
    <w:rsid w:val="34F11C95"/>
    <w:rsid w:val="369C759D"/>
    <w:rsid w:val="36EB13C0"/>
    <w:rsid w:val="38A7501C"/>
    <w:rsid w:val="3A210CB3"/>
    <w:rsid w:val="401310C5"/>
    <w:rsid w:val="46C21798"/>
    <w:rsid w:val="499844DE"/>
    <w:rsid w:val="4CD53D19"/>
    <w:rsid w:val="4FE24725"/>
    <w:rsid w:val="51454742"/>
    <w:rsid w:val="51746A76"/>
    <w:rsid w:val="51C26017"/>
    <w:rsid w:val="54672AF5"/>
    <w:rsid w:val="55E21E7E"/>
    <w:rsid w:val="55FD1323"/>
    <w:rsid w:val="56162EB2"/>
    <w:rsid w:val="5C40041F"/>
    <w:rsid w:val="5E4C69B9"/>
    <w:rsid w:val="64047E91"/>
    <w:rsid w:val="64C343AA"/>
    <w:rsid w:val="68317755"/>
    <w:rsid w:val="6A2D311C"/>
    <w:rsid w:val="6D890C18"/>
    <w:rsid w:val="7B827DB5"/>
    <w:rsid w:val="7C7D0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7"/>
    <w:autoRedefine/>
    <w:qFormat/>
    <w:uiPriority w:val="99"/>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autoRedefine/>
    <w:qFormat/>
    <w:uiPriority w:val="99"/>
    <w:rPr>
      <w:rFonts w:ascii="Times New Roman" w:hAnsi="Times New Roman" w:eastAsia="仿宋_GB2312" w:cs="Times New Roman"/>
      <w:sz w:val="18"/>
      <w:szCs w:val="18"/>
    </w:rPr>
  </w:style>
  <w:style w:type="character" w:customStyle="1" w:styleId="8">
    <w:name w:val="页眉 Char"/>
    <w:basedOn w:val="6"/>
    <w:link w:val="4"/>
    <w:autoRedefine/>
    <w:qFormat/>
    <w:uiPriority w:val="0"/>
    <w:rPr>
      <w:rFonts w:ascii="Times New Roman" w:hAnsi="Times New Roman" w:eastAsia="仿宋_GB2312" w:cs="Times New Roman"/>
      <w:sz w:val="18"/>
      <w:szCs w:val="18"/>
    </w:rPr>
  </w:style>
  <w:style w:type="paragraph" w:styleId="9">
    <w:name w:val="List Paragraph"/>
    <w:basedOn w:val="1"/>
    <w:autoRedefine/>
    <w:unhideWhenUsed/>
    <w:qFormat/>
    <w:uiPriority w:val="99"/>
    <w:pPr>
      <w:ind w:firstLine="420" w:firstLineChars="200"/>
    </w:pPr>
  </w:style>
  <w:style w:type="character" w:customStyle="1" w:styleId="10">
    <w:name w:val="批注框文本 Char"/>
    <w:basedOn w:val="6"/>
    <w:link w:val="2"/>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7</Pages>
  <Words>3617</Words>
  <Characters>4235</Characters>
  <Lines>32</Lines>
  <Paragraphs>9</Paragraphs>
  <TotalTime>48</TotalTime>
  <ScaleCrop>false</ScaleCrop>
  <LinksUpToDate>false</LinksUpToDate>
  <CharactersWithSpaces>4240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2022-04-15T03:53:00Z</dcterms:created>
  <dc:creator>宋 佳</dc:creator>
  <cp:lastModifiedBy>Epiccc</cp:lastModifiedBy>
  <cp:lastPrinted>2025-04-21T00:41:00Z</cp:lastPrinted>
  <dcterms:modified xsi:type="dcterms:W3CDTF">2025-05-21T07:50:00Z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4F7859920EFF49F5B8E4073461485765</vt:lpwstr>
  </property>
  <property fmtid="{D5CDD505-2E9C-101B-9397-08002B2CF9AE}" pid="4" name="KSOTemplateDocerSaveRecord">
    <vt:lpwstr>eyJoZGlkIjoiNTA2MzA3MDdlYWJjYWEyZTZhNjYxMTU0Njc3NTFjZDEiLCJ1c2VySWQiOiIyNzEzNDk1MDMifQ==</vt:lpwstr>
  </property>
</Properties>
</file>